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5E" w:rsidRDefault="0001065E">
      <w:pPr>
        <w:pStyle w:val="NoSpacing"/>
      </w:pPr>
      <w:bookmarkStart w:id="0" w:name="_GoBack"/>
      <w:bookmarkEnd w:id="0"/>
    </w:p>
    <w:tbl>
      <w:tblPr>
        <w:tblStyle w:val="TableGrid"/>
        <w:tblW w:w="116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71"/>
        <w:gridCol w:w="71"/>
        <w:gridCol w:w="3789"/>
      </w:tblGrid>
      <w:tr w:rsidR="00552DA0" w:rsidTr="00552DA0">
        <w:trPr>
          <w:cantSplit/>
          <w:trHeight w:hRule="exact" w:val="4213"/>
          <w:jc w:val="center"/>
        </w:trPr>
        <w:tc>
          <w:tcPr>
            <w:tcW w:w="7660" w:type="dxa"/>
            <w:vMerge w:val="restart"/>
            <w:tcBorders>
              <w:top w:val="single" w:sz="4" w:space="0" w:color="FFFFFF" w:themeColor="background1"/>
              <w:left w:val="single" w:sz="4" w:space="0" w:color="FFFFFF" w:themeColor="background1"/>
              <w:right w:val="single" w:sz="4" w:space="0" w:color="FFFFFF" w:themeColor="background1"/>
            </w:tcBorders>
            <w:tcMar>
              <w:left w:w="0" w:type="dxa"/>
              <w:right w:w="0" w:type="dxa"/>
            </w:tcMar>
            <w:vAlign w:val="bottom"/>
          </w:tcPr>
          <w:p w:rsidR="00552DA0" w:rsidRDefault="00552DA0">
            <w:pPr>
              <w:pStyle w:val="NoSpacing"/>
            </w:pPr>
            <w:r>
              <w:drawing>
                <wp:inline distT="0" distB="0" distL="0" distR="0" wp14:anchorId="16ABCE66" wp14:editId="5819DC45">
                  <wp:extent cx="4831176" cy="2714506"/>
                  <wp:effectExtent l="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831176" cy="27145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vMerge w:val="restart"/>
            <w:tcBorders>
              <w:left w:val="single" w:sz="4" w:space="0" w:color="FFFFFF" w:themeColor="background1"/>
              <w:right w:val="single" w:sz="4" w:space="0" w:color="FFFFFF" w:themeColor="background1"/>
            </w:tcBorders>
          </w:tcPr>
          <w:p w:rsidR="00552DA0" w:rsidRDefault="00552DA0">
            <w:pPr>
              <w:pStyle w:val="NoSpacing"/>
            </w:pPr>
          </w:p>
        </w:tc>
        <w:tc>
          <w:tcPr>
            <w:tcW w:w="71" w:type="dxa"/>
            <w:tcBorders>
              <w:left w:val="single" w:sz="4" w:space="0" w:color="FFFFFF" w:themeColor="background1"/>
              <w:right w:val="single" w:sz="4" w:space="0" w:color="FFFFFF" w:themeColor="background1"/>
            </w:tcBorders>
          </w:tcPr>
          <w:p w:rsidR="00552DA0" w:rsidRDefault="00552DA0">
            <w:pPr>
              <w:pStyle w:val="NoSpacing"/>
            </w:pPr>
          </w:p>
        </w:tc>
        <w:tc>
          <w:tcPr>
            <w:tcW w:w="71" w:type="dxa"/>
            <w:tcBorders>
              <w:left w:val="single" w:sz="4" w:space="0" w:color="FFFFFF" w:themeColor="background1"/>
              <w:right w:val="single" w:sz="4" w:space="0" w:color="FFFFFF" w:themeColor="background1"/>
            </w:tcBorders>
          </w:tcPr>
          <w:p w:rsidR="00552DA0" w:rsidRDefault="00552DA0">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552DA0" w:rsidRPr="00D97454" w:rsidTr="00552DA0">
              <w:trPr>
                <w:trHeight w:val="3393"/>
              </w:trPr>
              <w:tc>
                <w:tcPr>
                  <w:tcW w:w="5000" w:type="pct"/>
                </w:tcPr>
                <w:p w:rsidR="00552DA0" w:rsidRPr="00D97454" w:rsidRDefault="00D41F6F" w:rsidP="00D97454">
                  <w:pPr>
                    <w:pStyle w:val="Title"/>
                    <w:jc w:val="center"/>
                    <w:rPr>
                      <w:sz w:val="40"/>
                      <w:szCs w:val="40"/>
                    </w:rPr>
                  </w:pPr>
                  <w:sdt>
                    <w:sdtPr>
                      <w:rPr>
                        <w:sz w:val="40"/>
                        <w:szCs w:val="40"/>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552DA0" w:rsidRPr="00D97454">
                        <w:rPr>
                          <w:sz w:val="40"/>
                          <w:szCs w:val="40"/>
                        </w:rPr>
                        <w:t>Arkansas CURE</w:t>
                      </w:r>
                    </w:sdtContent>
                  </w:sdt>
                </w:p>
                <w:p w:rsidR="00552DA0" w:rsidRPr="00D97454" w:rsidRDefault="00552DA0" w:rsidP="00D97454">
                  <w:pPr>
                    <w:pStyle w:val="Subtitle"/>
                    <w:jc w:val="center"/>
                    <w:rPr>
                      <w:sz w:val="22"/>
                      <w:szCs w:val="22"/>
                    </w:rPr>
                  </w:pPr>
                  <w:r w:rsidRPr="00D97454">
                    <w:rPr>
                      <w:noProof/>
                      <w:sz w:val="22"/>
                      <w:szCs w:val="22"/>
                    </w:rPr>
                    <w:drawing>
                      <wp:inline distT="0" distB="0" distL="0" distR="0" wp14:anchorId="73242C43" wp14:editId="4DC30771">
                        <wp:extent cx="1423670" cy="1571625"/>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re logo.jpg"/>
                                <pic:cNvPicPr/>
                              </pic:nvPicPr>
                              <pic:blipFill>
                                <a:blip r:embed="rId11">
                                  <a:extLst>
                                    <a:ext uri="{28A0092B-C50C-407E-A947-70E740481C1C}">
                                      <a14:useLocalDpi xmlns:a14="http://schemas.microsoft.com/office/drawing/2010/main" val="0"/>
                                    </a:ext>
                                  </a:extLst>
                                </a:blip>
                                <a:stretch>
                                  <a:fillRect/>
                                </a:stretch>
                              </pic:blipFill>
                              <pic:spPr>
                                <a:xfrm>
                                  <a:off x="0" y="0"/>
                                  <a:ext cx="1461500" cy="1613386"/>
                                </a:xfrm>
                                <a:prstGeom prst="rect">
                                  <a:avLst/>
                                </a:prstGeom>
                              </pic:spPr>
                            </pic:pic>
                          </a:graphicData>
                        </a:graphic>
                      </wp:inline>
                    </w:drawing>
                  </w:r>
                </w:p>
              </w:tc>
            </w:tr>
            <w:tr w:rsidR="00552DA0" w:rsidRPr="00D97454" w:rsidTr="00D97454">
              <w:trPr>
                <w:trHeight w:val="3312"/>
              </w:trPr>
              <w:tc>
                <w:tcPr>
                  <w:tcW w:w="5000" w:type="pct"/>
                </w:tcPr>
                <w:p w:rsidR="00552DA0" w:rsidRPr="00D97454" w:rsidRDefault="00552DA0" w:rsidP="00D97454">
                  <w:pPr>
                    <w:pStyle w:val="Subtitle"/>
                    <w:jc w:val="center"/>
                    <w:rPr>
                      <w:sz w:val="22"/>
                      <w:szCs w:val="22"/>
                    </w:rPr>
                  </w:pPr>
                  <w:r w:rsidRPr="00D97454">
                    <w:rPr>
                      <w:sz w:val="22"/>
                      <w:szCs w:val="22"/>
                    </w:rPr>
                    <w:t xml:space="preserve">Arkansas Citizens United for the Rehabilitation of </w:t>
                  </w:r>
                  <w:proofErr w:type="spellStart"/>
                  <w:r w:rsidRPr="00D97454">
                    <w:rPr>
                      <w:sz w:val="22"/>
                      <w:szCs w:val="22"/>
                    </w:rPr>
                    <w:t>Errants</w:t>
                  </w:r>
                  <w:proofErr w:type="spellEnd"/>
                </w:p>
              </w:tc>
            </w:tr>
          </w:tbl>
          <w:p w:rsidR="00552DA0" w:rsidRPr="00D97454" w:rsidRDefault="00552DA0">
            <w:pPr>
              <w:pStyle w:val="Subtitle"/>
              <w:rPr>
                <w:sz w:val="22"/>
                <w:szCs w:val="22"/>
              </w:rPr>
            </w:pPr>
          </w:p>
        </w:tc>
      </w:tr>
      <w:tr w:rsidR="00552DA0" w:rsidTr="00552DA0">
        <w:trPr>
          <w:cantSplit/>
          <w:trHeight w:hRule="exact" w:val="90"/>
          <w:jc w:val="center"/>
        </w:trPr>
        <w:tc>
          <w:tcPr>
            <w:tcW w:w="7660" w:type="dxa"/>
            <w:vMerge/>
            <w:tcBorders>
              <w:left w:val="single" w:sz="4" w:space="0" w:color="FFFFFF" w:themeColor="background1"/>
              <w:right w:val="single" w:sz="4" w:space="0" w:color="FFFFFF" w:themeColor="background1"/>
            </w:tcBorders>
          </w:tcPr>
          <w:p w:rsidR="00552DA0" w:rsidRDefault="00552DA0">
            <w:pPr>
              <w:pStyle w:val="NoSpacing"/>
            </w:pPr>
          </w:p>
        </w:tc>
        <w:tc>
          <w:tcPr>
            <w:tcW w:w="71" w:type="dxa"/>
            <w:vMerge/>
            <w:tcBorders>
              <w:left w:val="single" w:sz="4" w:space="0" w:color="FFFFFF" w:themeColor="background1"/>
              <w:right w:val="single" w:sz="4" w:space="0" w:color="FFFFFF" w:themeColor="background1"/>
            </w:tcBorders>
          </w:tcPr>
          <w:p w:rsidR="00552DA0" w:rsidRDefault="00552DA0">
            <w:pPr>
              <w:pStyle w:val="NoSpacing"/>
            </w:pPr>
          </w:p>
        </w:tc>
        <w:tc>
          <w:tcPr>
            <w:tcW w:w="71" w:type="dxa"/>
            <w:tcBorders>
              <w:left w:val="single" w:sz="4" w:space="0" w:color="FFFFFF" w:themeColor="background1"/>
            </w:tcBorders>
          </w:tcPr>
          <w:p w:rsidR="00552DA0" w:rsidRDefault="00552DA0">
            <w:pPr>
              <w:pStyle w:val="NoSpacing"/>
            </w:pPr>
          </w:p>
        </w:tc>
        <w:tc>
          <w:tcPr>
            <w:tcW w:w="71" w:type="dxa"/>
          </w:tcPr>
          <w:p w:rsidR="00552DA0" w:rsidRDefault="00552DA0">
            <w:pPr>
              <w:pStyle w:val="NoSpacing"/>
            </w:pPr>
          </w:p>
        </w:tc>
        <w:tc>
          <w:tcPr>
            <w:tcW w:w="3789" w:type="dxa"/>
            <w:tcBorders>
              <w:top w:val="single" w:sz="4" w:space="0" w:color="FFFFFF" w:themeColor="background1"/>
            </w:tcBorders>
          </w:tcPr>
          <w:p w:rsidR="00552DA0" w:rsidRPr="00D97454" w:rsidRDefault="00552DA0">
            <w:pPr>
              <w:pStyle w:val="NoSpacing"/>
              <w:rPr>
                <w:sz w:val="22"/>
              </w:rPr>
            </w:pPr>
          </w:p>
        </w:tc>
      </w:tr>
      <w:tr w:rsidR="00552DA0" w:rsidTr="00552DA0">
        <w:trPr>
          <w:cantSplit/>
          <w:trHeight w:hRule="exact" w:val="72"/>
          <w:jc w:val="center"/>
        </w:trPr>
        <w:tc>
          <w:tcPr>
            <w:tcW w:w="7660" w:type="dxa"/>
            <w:vMerge/>
            <w:tcBorders>
              <w:left w:val="single" w:sz="4" w:space="0" w:color="FFFFFF" w:themeColor="background1"/>
              <w:right w:val="single" w:sz="4" w:space="0" w:color="FFFFFF" w:themeColor="background1"/>
            </w:tcBorders>
          </w:tcPr>
          <w:p w:rsidR="00552DA0" w:rsidRDefault="00552DA0">
            <w:pPr>
              <w:pStyle w:val="NoSpacing"/>
            </w:pPr>
          </w:p>
        </w:tc>
        <w:tc>
          <w:tcPr>
            <w:tcW w:w="71" w:type="dxa"/>
            <w:vMerge/>
            <w:tcBorders>
              <w:left w:val="single" w:sz="4" w:space="0" w:color="FFFFFF" w:themeColor="background1"/>
              <w:right w:val="single" w:sz="4" w:space="0" w:color="FFFFFF" w:themeColor="background1"/>
            </w:tcBorders>
          </w:tcPr>
          <w:p w:rsidR="00552DA0" w:rsidRDefault="00552DA0">
            <w:pPr>
              <w:pStyle w:val="NoSpacing"/>
            </w:pPr>
          </w:p>
        </w:tc>
        <w:tc>
          <w:tcPr>
            <w:tcW w:w="71" w:type="dxa"/>
            <w:tcBorders>
              <w:left w:val="single" w:sz="4" w:space="0" w:color="FFFFFF" w:themeColor="background1"/>
            </w:tcBorders>
          </w:tcPr>
          <w:p w:rsidR="00552DA0" w:rsidRDefault="00552DA0">
            <w:pPr>
              <w:pStyle w:val="NoSpacing"/>
            </w:pPr>
          </w:p>
        </w:tc>
        <w:tc>
          <w:tcPr>
            <w:tcW w:w="71" w:type="dxa"/>
          </w:tcPr>
          <w:p w:rsidR="00552DA0" w:rsidRDefault="00552DA0">
            <w:pPr>
              <w:pStyle w:val="NoSpacing"/>
            </w:pPr>
          </w:p>
        </w:tc>
        <w:tc>
          <w:tcPr>
            <w:tcW w:w="3789" w:type="dxa"/>
            <w:tcBorders>
              <w:top w:val="single" w:sz="4" w:space="0" w:color="FFFFFF" w:themeColor="background1"/>
            </w:tcBorders>
          </w:tcPr>
          <w:p w:rsidR="00552DA0" w:rsidRPr="00D97454" w:rsidRDefault="00552DA0">
            <w:pPr>
              <w:pStyle w:val="NoSpacing"/>
              <w:rPr>
                <w:sz w:val="22"/>
              </w:rPr>
            </w:pPr>
          </w:p>
        </w:tc>
      </w:tr>
    </w:tbl>
    <w:p w:rsidR="00EA6ED4" w:rsidRDefault="00EA6ED4">
      <w:pPr>
        <w:pStyle w:val="NoSpacing"/>
        <w:sectPr w:rsidR="00EA6ED4">
          <w:headerReference w:type="default" r:id="rId12"/>
          <w:headerReference w:type="first" r:id="rId13"/>
          <w:pgSz w:w="12240" w:h="15840" w:code="1"/>
          <w:pgMar w:top="720" w:right="576" w:bottom="720" w:left="576" w:header="360" w:footer="720" w:gutter="0"/>
          <w:cols w:space="720"/>
          <w:titlePg/>
          <w:docGrid w:linePitch="360"/>
        </w:sectPr>
      </w:pPr>
    </w:p>
    <w:p w:rsidR="00EA6ED4" w:rsidRDefault="00EA6ED4">
      <w:pPr>
        <w:pStyle w:val="NoSpacing"/>
        <w:sectPr w:rsidR="00EA6ED4" w:rsidSect="00EA6ED4">
          <w:type w:val="continuous"/>
          <w:pgSz w:w="12240" w:h="15840" w:code="1"/>
          <w:pgMar w:top="720" w:right="576" w:bottom="720" w:left="576" w:header="360" w:footer="720" w:gutter="0"/>
          <w:cols w:num="2" w:space="720"/>
          <w:titlePg/>
          <w:docGrid w:linePitch="360"/>
        </w:sectPr>
      </w:pPr>
    </w:p>
    <w:p w:rsidR="00552DA0" w:rsidRPr="00552DA0" w:rsidRDefault="00552DA0" w:rsidP="00D97454">
      <w:pPr>
        <w:rPr>
          <w:b/>
          <w:sz w:val="40"/>
          <w:szCs w:val="40"/>
        </w:rPr>
      </w:pPr>
      <w:r w:rsidRPr="00552DA0">
        <w:rPr>
          <w:b/>
          <w:sz w:val="40"/>
          <w:szCs w:val="40"/>
        </w:rPr>
        <w:lastRenderedPageBreak/>
        <w:t>NEW YEAR…. NEW RATES!</w:t>
      </w:r>
    </w:p>
    <w:p w:rsidR="00552DA0" w:rsidRDefault="00552DA0" w:rsidP="00D97454">
      <w:pPr>
        <w:rPr>
          <w:sz w:val="22"/>
        </w:rPr>
      </w:pPr>
      <w:r>
        <w:rPr>
          <w:sz w:val="22"/>
        </w:rPr>
        <w:t xml:space="preserve">Thanks to the Federal Communications Commission’s order, lower prison phone rates will be in effect on </w:t>
      </w:r>
      <w:r>
        <w:rPr>
          <w:b/>
          <w:sz w:val="22"/>
        </w:rPr>
        <w:t xml:space="preserve">MARCH 17, 2016 </w:t>
      </w:r>
      <w:r>
        <w:rPr>
          <w:sz w:val="22"/>
        </w:rPr>
        <w:t xml:space="preserve">for all prisons, jails and detention facilities throughout the United States. The new rates will be capped at 11 cents for state and federal prisons, 14 cents for large jails and 22 cents for smaller jails. </w:t>
      </w:r>
    </w:p>
    <w:p w:rsidR="00552DA0" w:rsidRPr="00552DA0" w:rsidRDefault="00552DA0" w:rsidP="00D97454">
      <w:pPr>
        <w:rPr>
          <w:b/>
          <w:sz w:val="22"/>
        </w:rPr>
      </w:pPr>
      <w:r w:rsidRPr="00552DA0">
        <w:rPr>
          <w:b/>
          <w:sz w:val="22"/>
        </w:rPr>
        <w:t xml:space="preserve">What happens next? </w:t>
      </w:r>
    </w:p>
    <w:p w:rsidR="00552DA0" w:rsidRDefault="00552DA0" w:rsidP="00D97454">
      <w:pPr>
        <w:rPr>
          <w:sz w:val="22"/>
        </w:rPr>
      </w:pPr>
      <w:r>
        <w:rPr>
          <w:sz w:val="22"/>
        </w:rPr>
        <w:t xml:space="preserve">The prison telephone companies have a limited number of days to challenge the FCC’s rules in court. These corporations have indicated their intent to sue the FCC and could prevent some or all of the rules from taking effect while considering the lawsuit. A number of advocate organizations and a set of impacted family members are prepared to file a motion to intervene in support of the FCC’s order. </w:t>
      </w:r>
    </w:p>
    <w:p w:rsidR="00552DA0" w:rsidRDefault="00552DA0" w:rsidP="002B1E80">
      <w:pPr>
        <w:spacing w:after="0"/>
        <w:rPr>
          <w:sz w:val="22"/>
        </w:rPr>
      </w:pPr>
      <w:r>
        <w:rPr>
          <w:sz w:val="22"/>
        </w:rPr>
        <w:t xml:space="preserve">“This action will never make up for the inactions of the past, but it is my hope that the order will finally bring relief to those who have waited for so long,” Commissioner Mignon Clyburn, who’s </w:t>
      </w:r>
      <w:r>
        <w:rPr>
          <w:sz w:val="22"/>
        </w:rPr>
        <w:lastRenderedPageBreak/>
        <w:t xml:space="preserve">championed the issue over the past several years, commented.  </w:t>
      </w:r>
    </w:p>
    <w:p w:rsidR="00552DA0" w:rsidRDefault="00552DA0" w:rsidP="002B1E80">
      <w:pPr>
        <w:spacing w:after="0"/>
        <w:rPr>
          <w:sz w:val="22"/>
        </w:rPr>
      </w:pPr>
      <w:r>
        <w:rPr>
          <w:sz w:val="22"/>
        </w:rPr>
        <w:t xml:space="preserve">The FCC is now turning its attention to another issue: </w:t>
      </w:r>
    </w:p>
    <w:p w:rsidR="002B1E80" w:rsidRDefault="002B1E80" w:rsidP="002B1E80">
      <w:pPr>
        <w:spacing w:after="0"/>
        <w:rPr>
          <w:sz w:val="28"/>
          <w:szCs w:val="28"/>
        </w:rPr>
      </w:pPr>
      <w:r>
        <w:rPr>
          <w:sz w:val="28"/>
          <w:szCs w:val="28"/>
        </w:rPr>
        <w:t xml:space="preserve">          </w:t>
      </w:r>
      <w:r w:rsidR="00552DA0" w:rsidRPr="00552DA0">
        <w:rPr>
          <w:sz w:val="28"/>
          <w:szCs w:val="28"/>
        </w:rPr>
        <w:t>VIDEO VISITS</w:t>
      </w:r>
    </w:p>
    <w:p w:rsidR="002B1E80" w:rsidRPr="00552DA0" w:rsidRDefault="002B1E80" w:rsidP="002B1E80">
      <w:pPr>
        <w:spacing w:after="0"/>
        <w:rPr>
          <w:sz w:val="28"/>
          <w:szCs w:val="28"/>
        </w:rPr>
      </w:pPr>
    </w:p>
    <w:p w:rsidR="00552DA0" w:rsidRDefault="00552DA0" w:rsidP="002B1E80">
      <w:pPr>
        <w:spacing w:after="0"/>
        <w:rPr>
          <w:sz w:val="22"/>
        </w:rPr>
      </w:pPr>
      <w:r>
        <w:rPr>
          <w:sz w:val="22"/>
        </w:rPr>
        <w:t xml:space="preserve">The commission is accepting public comments on the cost and practices associated with video visits. Correctional facilities across the country have begun adopting video visits as a replacement for </w:t>
      </w:r>
      <w:proofErr w:type="gramStart"/>
      <w:r>
        <w:rPr>
          <w:sz w:val="22"/>
        </w:rPr>
        <w:t>face to face</w:t>
      </w:r>
      <w:proofErr w:type="gramEnd"/>
      <w:r>
        <w:rPr>
          <w:sz w:val="22"/>
        </w:rPr>
        <w:t xml:space="preserve"> contact between families and their incarcerated loved ones. There is some evidence that the cost of video visits is riddled with the same predatory practices th</w:t>
      </w:r>
      <w:r w:rsidR="002B1E80">
        <w:rPr>
          <w:sz w:val="22"/>
        </w:rPr>
        <w:t xml:space="preserve">at existed with the telephones. </w:t>
      </w:r>
      <w:r>
        <w:rPr>
          <w:sz w:val="22"/>
        </w:rPr>
        <w:t>Initial comments to the FCC are being requested.</w:t>
      </w:r>
      <w:r w:rsidR="002B1E80" w:rsidRPr="002B1E80">
        <w:rPr>
          <w:noProof/>
          <w:sz w:val="22"/>
        </w:rPr>
        <w:t xml:space="preserve"> </w:t>
      </w:r>
      <w:r w:rsidR="002B1E80">
        <w:rPr>
          <w:sz w:val="22"/>
        </w:rPr>
        <w:t>__________________________</w:t>
      </w:r>
      <w:r w:rsidR="002B1E80">
        <w:rPr>
          <w:noProof/>
          <w:sz w:val="22"/>
        </w:rPr>
        <w:drawing>
          <wp:inline distT="0" distB="0" distL="0" distR="0" wp14:anchorId="3B0608D9" wp14:editId="718E2D7E">
            <wp:extent cx="1684655"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AP10BMM.jpg"/>
                    <pic:cNvPicPr/>
                  </pic:nvPicPr>
                  <pic:blipFill>
                    <a:blip r:embed="rId14">
                      <a:extLst>
                        <a:ext uri="{28A0092B-C50C-407E-A947-70E740481C1C}">
                          <a14:useLocalDpi xmlns:a14="http://schemas.microsoft.com/office/drawing/2010/main" val="0"/>
                        </a:ext>
                      </a:extLst>
                    </a:blip>
                    <a:stretch>
                      <a:fillRect/>
                    </a:stretch>
                  </pic:blipFill>
                  <pic:spPr>
                    <a:xfrm>
                      <a:off x="0" y="0"/>
                      <a:ext cx="1721001" cy="642213"/>
                    </a:xfrm>
                    <a:prstGeom prst="rect">
                      <a:avLst/>
                    </a:prstGeom>
                  </pic:spPr>
                </pic:pic>
              </a:graphicData>
            </a:graphic>
          </wp:inline>
        </w:drawing>
      </w:r>
    </w:p>
    <w:p w:rsidR="00552DA0" w:rsidRDefault="00552DA0" w:rsidP="00552DA0">
      <w:pPr>
        <w:spacing w:after="0"/>
        <w:rPr>
          <w:sz w:val="22"/>
        </w:rPr>
      </w:pPr>
      <w:r>
        <w:rPr>
          <w:sz w:val="22"/>
        </w:rPr>
        <w:t>Federal Communications Commission</w:t>
      </w:r>
    </w:p>
    <w:p w:rsidR="00552DA0" w:rsidRDefault="00552DA0" w:rsidP="00552DA0">
      <w:pPr>
        <w:spacing w:after="0"/>
        <w:rPr>
          <w:sz w:val="22"/>
        </w:rPr>
      </w:pPr>
      <w:r>
        <w:rPr>
          <w:sz w:val="22"/>
        </w:rPr>
        <w:t>445 12</w:t>
      </w:r>
      <w:r w:rsidRPr="00552DA0">
        <w:rPr>
          <w:sz w:val="22"/>
          <w:vertAlign w:val="superscript"/>
        </w:rPr>
        <w:t>th</w:t>
      </w:r>
      <w:r>
        <w:rPr>
          <w:sz w:val="22"/>
        </w:rPr>
        <w:t xml:space="preserve"> Street SW</w:t>
      </w:r>
    </w:p>
    <w:p w:rsidR="00552DA0" w:rsidRDefault="00552DA0" w:rsidP="00552DA0">
      <w:pPr>
        <w:spacing w:after="0"/>
        <w:rPr>
          <w:sz w:val="22"/>
        </w:rPr>
      </w:pPr>
      <w:r>
        <w:rPr>
          <w:sz w:val="22"/>
        </w:rPr>
        <w:t xml:space="preserve">Washington, DC </w:t>
      </w:r>
      <w:r w:rsidR="00EA6ED4">
        <w:rPr>
          <w:sz w:val="22"/>
        </w:rPr>
        <w:t xml:space="preserve"> </w:t>
      </w:r>
      <w:r>
        <w:rPr>
          <w:sz w:val="22"/>
        </w:rPr>
        <w:t>20554</w:t>
      </w:r>
    </w:p>
    <w:p w:rsidR="00EA6ED4" w:rsidRDefault="00552DA0" w:rsidP="00552DA0">
      <w:pPr>
        <w:spacing w:after="0"/>
        <w:rPr>
          <w:sz w:val="22"/>
        </w:rPr>
      </w:pPr>
      <w:r>
        <w:rPr>
          <w:sz w:val="22"/>
        </w:rPr>
        <w:t>Phone: 1-888-225-5322</w:t>
      </w:r>
    </w:p>
    <w:p w:rsidR="00552DA0" w:rsidRDefault="00552DA0" w:rsidP="00552DA0">
      <w:pPr>
        <w:spacing w:after="0"/>
        <w:rPr>
          <w:sz w:val="22"/>
        </w:rPr>
      </w:pPr>
      <w:r>
        <w:rPr>
          <w:sz w:val="22"/>
        </w:rPr>
        <w:t>TTY: 1-888-835-5322</w:t>
      </w:r>
    </w:p>
    <w:p w:rsidR="00552DA0" w:rsidRDefault="00552DA0" w:rsidP="00552DA0">
      <w:pPr>
        <w:spacing w:after="0"/>
        <w:rPr>
          <w:sz w:val="22"/>
        </w:rPr>
      </w:pPr>
      <w:r>
        <w:rPr>
          <w:sz w:val="22"/>
        </w:rPr>
        <w:t>Videophone: 1-844-432-2275</w:t>
      </w:r>
    </w:p>
    <w:p w:rsidR="00552DA0" w:rsidRDefault="00552DA0" w:rsidP="00552DA0">
      <w:pPr>
        <w:spacing w:after="0"/>
        <w:rPr>
          <w:sz w:val="22"/>
        </w:rPr>
      </w:pPr>
      <w:r>
        <w:rPr>
          <w:sz w:val="22"/>
        </w:rPr>
        <w:t>Fax: 1-866-418-0232</w:t>
      </w:r>
    </w:p>
    <w:p w:rsidR="00552DA0" w:rsidRDefault="00552DA0" w:rsidP="00552DA0">
      <w:pPr>
        <w:spacing w:after="0"/>
        <w:rPr>
          <w:sz w:val="22"/>
        </w:rPr>
      </w:pPr>
      <w:r>
        <w:rPr>
          <w:sz w:val="22"/>
        </w:rPr>
        <w:t>Tom Wheeler, Chairman</w:t>
      </w:r>
    </w:p>
    <w:p w:rsidR="002B1E80" w:rsidRDefault="002B1E80" w:rsidP="00552DA0">
      <w:pPr>
        <w:spacing w:after="0"/>
        <w:rPr>
          <w:sz w:val="22"/>
        </w:rPr>
      </w:pPr>
      <w:r>
        <w:rPr>
          <w:sz w:val="22"/>
        </w:rPr>
        <w:t>Tom.Wheeler@fcc.gov</w:t>
      </w:r>
    </w:p>
    <w:p w:rsidR="00EA6ED4" w:rsidRDefault="00797CD0" w:rsidP="00EB1B7F">
      <w:pPr>
        <w:spacing w:after="0"/>
        <w:jc w:val="center"/>
      </w:pPr>
      <w:r>
        <w:br w:type="column"/>
      </w:r>
      <w:r w:rsidR="00591E72">
        <w:rPr>
          <w:noProof/>
        </w:rPr>
        <w:lastRenderedPageBreak/>
        <w:drawing>
          <wp:inline distT="0" distB="0" distL="0" distR="0" wp14:anchorId="05B0E09A" wp14:editId="6DA5319C">
            <wp:extent cx="983790" cy="983790"/>
            <wp:effectExtent l="0" t="0" r="698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47YRAJJ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83790" cy="983790"/>
                    </a:xfrm>
                    <a:prstGeom prst="rect">
                      <a:avLst/>
                    </a:prstGeom>
                  </pic:spPr>
                </pic:pic>
              </a:graphicData>
            </a:graphic>
          </wp:inline>
        </w:drawing>
      </w:r>
    </w:p>
    <w:p w:rsidR="00BB1BE6" w:rsidRPr="00EB1B7F" w:rsidRDefault="00BB1BE6" w:rsidP="00BB1BE6">
      <w:pPr>
        <w:rPr>
          <w:rFonts w:ascii="Segoe UI Black" w:hAnsi="Segoe UI Black"/>
          <w:b/>
          <w:szCs w:val="18"/>
        </w:rPr>
      </w:pPr>
      <w:r w:rsidRPr="00EB1B7F">
        <w:rPr>
          <w:rFonts w:ascii="Arial" w:hAnsi="Arial" w:cs="Arial"/>
          <w:b/>
          <w:color w:val="auto"/>
          <w:sz w:val="22"/>
        </w:rPr>
        <w:t>Bad Policy &amp; Quick Fixes…</w:t>
      </w:r>
    </w:p>
    <w:p w:rsidR="00BB1BE6" w:rsidRPr="00BB1BE6" w:rsidRDefault="00BB1BE6" w:rsidP="00BB1BE6">
      <w:pPr>
        <w:autoSpaceDE w:val="0"/>
        <w:autoSpaceDN w:val="0"/>
        <w:adjustRightInd w:val="0"/>
        <w:spacing w:after="0"/>
        <w:rPr>
          <w:rFonts w:ascii="Arial" w:hAnsi="Arial" w:cs="Arial"/>
          <w:b/>
          <w:bCs/>
          <w:color w:val="auto"/>
          <w:szCs w:val="18"/>
        </w:rPr>
      </w:pPr>
      <w:r w:rsidRPr="00BB1BE6">
        <w:rPr>
          <w:rFonts w:ascii="Arial" w:hAnsi="Arial" w:cs="Arial"/>
          <w:b/>
          <w:bCs/>
          <w:color w:val="auto"/>
          <w:szCs w:val="18"/>
        </w:rPr>
        <w:t>SMH… (Shaking My Head)</w:t>
      </w:r>
    </w:p>
    <w:p w:rsidR="00BB1BE6" w:rsidRDefault="00BB1BE6" w:rsidP="00BB1BE6">
      <w:pPr>
        <w:autoSpaceDE w:val="0"/>
        <w:autoSpaceDN w:val="0"/>
        <w:adjustRightInd w:val="0"/>
        <w:spacing w:after="0"/>
        <w:rPr>
          <w:rFonts w:ascii="Arial" w:hAnsi="Arial" w:cs="Arial"/>
          <w:color w:val="auto"/>
          <w:szCs w:val="18"/>
        </w:rPr>
      </w:pPr>
      <w:r w:rsidRPr="00BB1BE6">
        <w:rPr>
          <w:rFonts w:ascii="Arial" w:hAnsi="Arial" w:cs="Arial"/>
          <w:color w:val="auto"/>
          <w:szCs w:val="18"/>
        </w:rPr>
        <w:t xml:space="preserve">In 2013, AR. instituted stricter parole </w:t>
      </w:r>
      <w:proofErr w:type="gramStart"/>
      <w:r w:rsidRPr="00BB1BE6">
        <w:rPr>
          <w:rFonts w:ascii="Arial" w:hAnsi="Arial" w:cs="Arial"/>
          <w:color w:val="auto"/>
          <w:szCs w:val="18"/>
        </w:rPr>
        <w:t>policies,</w:t>
      </w:r>
      <w:proofErr w:type="gramEnd"/>
      <w:r w:rsidRPr="00BB1BE6">
        <w:rPr>
          <w:rFonts w:ascii="Arial" w:hAnsi="Arial" w:cs="Arial"/>
          <w:color w:val="auto"/>
          <w:szCs w:val="18"/>
        </w:rPr>
        <w:t xml:space="preserve"> the prison population soared, as did the backlog of state prisoners in county jails. Now in Dec. 2015, after </w:t>
      </w:r>
      <w:proofErr w:type="gramStart"/>
      <w:r w:rsidRPr="00BB1BE6">
        <w:rPr>
          <w:rFonts w:ascii="Arial" w:hAnsi="Arial" w:cs="Arial"/>
          <w:color w:val="auto"/>
          <w:szCs w:val="18"/>
        </w:rPr>
        <w:t>irrevocable</w:t>
      </w:r>
      <w:proofErr w:type="gramEnd"/>
      <w:r w:rsidRPr="00BB1BE6">
        <w:rPr>
          <w:rFonts w:ascii="Arial" w:hAnsi="Arial" w:cs="Arial"/>
          <w:color w:val="auto"/>
          <w:szCs w:val="18"/>
        </w:rPr>
        <w:t xml:space="preserve"> harm has occurred to individuals, communities and our states limited resources, new regulations go into effect to reduce the number of parolees sent back to prison. A hearing for a parolee will not be held </w:t>
      </w:r>
      <w:r w:rsidRPr="00BB1BE6">
        <w:rPr>
          <w:rFonts w:ascii="Arial" w:hAnsi="Arial" w:cs="Arial"/>
          <w:i/>
          <w:iCs/>
          <w:color w:val="auto"/>
          <w:szCs w:val="18"/>
        </w:rPr>
        <w:t>until there has been a conviction or a finding that a parole violation has occurred, except in cases involving allegations of violence.</w:t>
      </w:r>
      <w:r w:rsidRPr="00BB1BE6">
        <w:rPr>
          <w:rFonts w:ascii="Arial" w:hAnsi="Arial" w:cs="Arial"/>
          <w:color w:val="auto"/>
          <w:szCs w:val="18"/>
        </w:rPr>
        <w:t xml:space="preserve"> Officials admit the 2013 regulations caused the number of parolees who were returned to prison to skyrocket.</w:t>
      </w:r>
    </w:p>
    <w:p w:rsidR="00BB1BE6" w:rsidRDefault="00BB1BE6" w:rsidP="00BB1BE6">
      <w:pPr>
        <w:autoSpaceDE w:val="0"/>
        <w:autoSpaceDN w:val="0"/>
        <w:adjustRightInd w:val="0"/>
        <w:spacing w:after="0"/>
        <w:rPr>
          <w:rFonts w:ascii="Arial" w:hAnsi="Arial" w:cs="Arial"/>
          <w:color w:val="auto"/>
          <w:szCs w:val="18"/>
        </w:rPr>
      </w:pPr>
    </w:p>
    <w:p w:rsidR="00BB1BE6" w:rsidRPr="00BB1BE6" w:rsidRDefault="00BB1BE6" w:rsidP="00BB1BE6">
      <w:pPr>
        <w:autoSpaceDE w:val="0"/>
        <w:autoSpaceDN w:val="0"/>
        <w:adjustRightInd w:val="0"/>
        <w:spacing w:after="0"/>
        <w:rPr>
          <w:rFonts w:ascii="Arial" w:hAnsi="Arial" w:cs="Arial"/>
          <w:b/>
          <w:bCs/>
          <w:color w:val="auto"/>
          <w:szCs w:val="18"/>
        </w:rPr>
      </w:pPr>
      <w:r w:rsidRPr="00BB1BE6">
        <w:rPr>
          <w:rFonts w:ascii="Arial" w:hAnsi="Arial" w:cs="Arial"/>
          <w:b/>
          <w:bCs/>
          <w:color w:val="auto"/>
          <w:szCs w:val="18"/>
        </w:rPr>
        <w:t xml:space="preserve">Private-4-Profit Prison Use ‘Creeps’ Up </w:t>
      </w:r>
    </w:p>
    <w:p w:rsidR="00BB1BE6" w:rsidRPr="00BB1BE6" w:rsidRDefault="00BB1BE6" w:rsidP="00BB1BE6">
      <w:pPr>
        <w:autoSpaceDE w:val="0"/>
        <w:autoSpaceDN w:val="0"/>
        <w:adjustRightInd w:val="0"/>
        <w:spacing w:after="0"/>
        <w:rPr>
          <w:rFonts w:ascii="Arial" w:hAnsi="Arial" w:cs="Arial"/>
          <w:color w:val="auto"/>
          <w:szCs w:val="18"/>
        </w:rPr>
      </w:pPr>
      <w:r w:rsidRPr="00BB1BE6">
        <w:rPr>
          <w:rFonts w:ascii="Arial" w:hAnsi="Arial" w:cs="Arial"/>
          <w:color w:val="auto"/>
          <w:szCs w:val="18"/>
        </w:rPr>
        <w:t>In 2014, AR-CURE opposed Shipping Arkansas imprisoned citizens to the out-of-state Private-4-Profit Prison in Bowie TX. ‘Shipping Arkansas citizens across state lines as a 'quick-fix' to prison overcrowding is an abhorrent practice of treating people like commodities and our state's dangerous reliance on incarceration.’ Proponents of the plan characterized it as a ‘</w:t>
      </w:r>
      <w:r w:rsidRPr="00BB1BE6">
        <w:rPr>
          <w:rFonts w:ascii="Arial" w:hAnsi="Arial" w:cs="Arial"/>
          <w:i/>
          <w:iCs/>
          <w:color w:val="auto"/>
          <w:szCs w:val="18"/>
        </w:rPr>
        <w:t>temporary’</w:t>
      </w:r>
      <w:r w:rsidRPr="00BB1BE6">
        <w:rPr>
          <w:rFonts w:ascii="Arial" w:hAnsi="Arial" w:cs="Arial"/>
          <w:color w:val="auto"/>
          <w:szCs w:val="18"/>
        </w:rPr>
        <w:t xml:space="preserve"> arrangement in 2014 yet the original contracted number of 288 now stands at 335 in 2016… </w:t>
      </w:r>
      <w:r w:rsidRPr="00BB1BE6">
        <w:rPr>
          <w:rFonts w:ascii="Arial" w:hAnsi="Arial" w:cs="Arial"/>
          <w:b/>
          <w:bCs/>
          <w:color w:val="auto"/>
          <w:szCs w:val="18"/>
        </w:rPr>
        <w:t xml:space="preserve">all of which </w:t>
      </w:r>
      <w:r w:rsidRPr="00BB1BE6">
        <w:rPr>
          <w:rFonts w:ascii="Arial" w:hAnsi="Arial" w:cs="Arial"/>
          <w:b/>
          <w:bCs/>
          <w:i/>
          <w:iCs/>
          <w:color w:val="auto"/>
          <w:szCs w:val="18"/>
        </w:rPr>
        <w:t>was to originally expire Dec. 31, 2015.</w:t>
      </w:r>
    </w:p>
    <w:p w:rsidR="00BB1BE6" w:rsidRDefault="00BB1BE6" w:rsidP="00BB1BE6">
      <w:pPr>
        <w:rPr>
          <w:rFonts w:ascii="Segoe UI Black" w:hAnsi="Segoe UI Black"/>
          <w:sz w:val="16"/>
          <w:szCs w:val="16"/>
        </w:rPr>
      </w:pPr>
    </w:p>
    <w:p w:rsidR="00BB1BE6" w:rsidRPr="00BB1BE6" w:rsidRDefault="00BB1BE6" w:rsidP="00BB1BE6">
      <w:pPr>
        <w:rPr>
          <w:rFonts w:ascii="Segoe UI Black" w:hAnsi="Segoe UI Black"/>
          <w:sz w:val="16"/>
          <w:szCs w:val="16"/>
        </w:rPr>
        <w:sectPr w:rsidR="00BB1BE6" w:rsidRPr="00BB1BE6" w:rsidSect="00EA6ED4">
          <w:type w:val="continuous"/>
          <w:pgSz w:w="12240" w:h="15840" w:code="1"/>
          <w:pgMar w:top="720" w:right="576" w:bottom="720" w:left="576" w:header="360" w:footer="720" w:gutter="0"/>
          <w:cols w:num="3" w:space="720"/>
          <w:titlePg/>
          <w:docGrid w:linePitch="360"/>
        </w:sectPr>
      </w:pPr>
    </w:p>
    <w:p w:rsidR="0001065E" w:rsidRDefault="000521B6" w:rsidP="00591E72">
      <w:pPr>
        <w:pStyle w:val="Sidebarphoto"/>
        <w:ind w:left="0"/>
      </w:pPr>
      <w:r>
        <w:lastRenderedPageBreak/>
        <mc:AlternateContent>
          <mc:Choice Requires="wps">
            <w:drawing>
              <wp:anchor distT="0" distB="0" distL="114300" distR="114300" simplePos="0" relativeHeight="251712512" behindDoc="0" locked="0" layoutInCell="1" allowOverlap="1" wp14:anchorId="060DF7F0" wp14:editId="60ED55ED">
                <wp:simplePos x="0" y="0"/>
                <wp:positionH relativeFrom="column">
                  <wp:posOffset>2406015</wp:posOffset>
                </wp:positionH>
                <wp:positionV relativeFrom="paragraph">
                  <wp:posOffset>-266065</wp:posOffset>
                </wp:positionV>
                <wp:extent cx="2189480" cy="685800"/>
                <wp:effectExtent l="0" t="0" r="1270" b="0"/>
                <wp:wrapThrough wrapText="bothSides">
                  <wp:wrapPolygon edited="0">
                    <wp:start x="0" y="4800"/>
                    <wp:lineTo x="0" y="21000"/>
                    <wp:lineTo x="21425" y="21000"/>
                    <wp:lineTo x="21425" y="4800"/>
                    <wp:lineTo x="0" y="4800"/>
                  </wp:wrapPolygon>
                </wp:wrapThrough>
                <wp:docPr id="10" name="Text Box 10"/>
                <wp:cNvGraphicFramePr/>
                <a:graphic xmlns:a="http://schemas.openxmlformats.org/drawingml/2006/main">
                  <a:graphicData uri="http://schemas.microsoft.com/office/word/2010/wordprocessingShape">
                    <wps:wsp>
                      <wps:cNvSpPr txBox="1"/>
                      <wps:spPr>
                        <a:xfrm>
                          <a:off x="0" y="0"/>
                          <a:ext cx="218948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1E80" w:rsidRDefault="002B1E80" w:rsidP="00CA5BB4">
                            <w:pPr>
                              <w:pStyle w:val="Heading3"/>
                              <w:spacing w:before="0"/>
                              <w:rPr>
                                <w:sz w:val="24"/>
                                <w:szCs w:val="24"/>
                              </w:rPr>
                            </w:pPr>
                            <w:proofErr w:type="gramStart"/>
                            <w:r>
                              <w:rPr>
                                <w:sz w:val="24"/>
                                <w:szCs w:val="24"/>
                              </w:rPr>
                              <w:t>Increased Tracking of Arkansas Citizens in Prison…Online.</w:t>
                            </w:r>
                            <w:proofErr w:type="gramEnd"/>
                          </w:p>
                          <w:p w:rsidR="009F0E9C" w:rsidRPr="009F0E9C" w:rsidRDefault="009F0E9C" w:rsidP="009F0E9C"/>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60DF7F0" id="_x0000_t202" coordsize="21600,21600" o:spt="202" path="m,l,21600r21600,l21600,xe">
                <v:stroke joinstyle="miter"/>
                <v:path gradientshapeok="t" o:connecttype="rect"/>
              </v:shapetype>
              <v:shape id="Text Box 10" o:spid="_x0000_s1026" type="#_x0000_t202" style="position:absolute;margin-left:189.45pt;margin-top:-20.95pt;width:172.4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" filled="f" stroked="f" strokeweight=".5pt">
                <v:textbox inset="0,14.4pt,0,0">
                  <w:txbxContent>
                    <w:p w:rsidR="002B1E80" w:rsidRDefault="002B1E80" w:rsidP="00CA5BB4">
                      <w:pPr>
                        <w:pStyle w:val="Heading3"/>
                        <w:spacing w:before="0"/>
                        <w:rPr>
                          <w:sz w:val="24"/>
                          <w:szCs w:val="24"/>
                        </w:rPr>
                      </w:pPr>
                      <w:r>
                        <w:rPr>
                          <w:sz w:val="24"/>
                          <w:szCs w:val="24"/>
                        </w:rPr>
                        <w:t>Increased Tracking of Arkansas Citizens in Prison…Online.</w:t>
                      </w:r>
                    </w:p>
                    <w:p w:rsidR="009F0E9C" w:rsidRPr="009F0E9C" w:rsidRDefault="009F0E9C" w:rsidP="009F0E9C"/>
                  </w:txbxContent>
                </v:textbox>
                <w10:wrap type="through"/>
              </v:shape>
            </w:pict>
          </mc:Fallback>
        </mc:AlternateContent>
      </w:r>
      <w:r w:rsidR="002B1E80" w:rsidRPr="00CA5BB4">
        <w:rPr>
          <w:sz w:val="18"/>
          <w:szCs w:val="18"/>
        </w:rPr>
        <w:drawing>
          <wp:anchor distT="0" distB="45720" distL="114300" distR="114300" simplePos="0" relativeHeight="251671552" behindDoc="0" locked="0" layoutInCell="0" allowOverlap="1" wp14:anchorId="2E47F5A5" wp14:editId="19A799F4">
            <wp:simplePos x="0" y="0"/>
            <wp:positionH relativeFrom="page">
              <wp:posOffset>5121910</wp:posOffset>
            </wp:positionH>
            <wp:positionV relativeFrom="paragraph">
              <wp:posOffset>23495</wp:posOffset>
            </wp:positionV>
            <wp:extent cx="2270760" cy="1645285"/>
            <wp:effectExtent l="171450" t="247650" r="224790" b="31686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16">
                      <a:extLst>
                        <a:ext uri="{28A0092B-C50C-407E-A947-70E740481C1C}">
                          <a14:useLocalDpi xmlns:a14="http://schemas.microsoft.com/office/drawing/2010/main" val="0"/>
                        </a:ext>
                      </a:extLst>
                    </a:blip>
                    <a:stretch>
                      <a:fillRect/>
                    </a:stretch>
                  </pic:blipFill>
                  <pic:spPr>
                    <a:xfrm rot="698513">
                      <a:off x="0" y="0"/>
                      <a:ext cx="2270760" cy="1645285"/>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p w:rsidR="0001065E" w:rsidRPr="00E91F56" w:rsidRDefault="00E91F56" w:rsidP="00E91F56">
      <w:pPr>
        <w:pStyle w:val="SidebarHeading"/>
        <w:jc w:val="center"/>
      </w:pPr>
      <w:r>
        <w:t>Arkansas CURE</w:t>
      </w:r>
    </w:p>
    <w:p w:rsidR="00E91F56" w:rsidRPr="00555F32" w:rsidRDefault="00E91F56" w:rsidP="00555F32">
      <w:pPr>
        <w:pStyle w:val="SidebarText"/>
        <w:ind w:left="0"/>
        <w:jc w:val="center"/>
        <w:rPr>
          <w:sz w:val="24"/>
          <w:szCs w:val="24"/>
        </w:rPr>
      </w:pPr>
      <w:r w:rsidRPr="00E91F56">
        <w:rPr>
          <w:sz w:val="24"/>
          <w:szCs w:val="24"/>
        </w:rPr>
        <w:t>“An effort to provide information on criminal justice reform through education and advocacy”</w:t>
      </w:r>
    </w:p>
    <w:p w:rsidR="0001065E" w:rsidRPr="00555F32" w:rsidRDefault="00E91F56" w:rsidP="00E91F56">
      <w:pPr>
        <w:pStyle w:val="PageReference"/>
        <w:jc w:val="center"/>
        <w:rPr>
          <w:rStyle w:val="PageNumber"/>
          <w:color w:val="000000" w:themeColor="text1"/>
          <w:sz w:val="22"/>
          <w14:textFill>
            <w14:solidFill>
              <w14:schemeClr w14:val="tx1">
                <w14:lumMod w14:val="65000"/>
                <w14:lumOff w14:val="35000"/>
                <w14:lumMod w14:val="65000"/>
                <w14:lumOff w14:val="35000"/>
                <w14:lumMod w14:val="65000"/>
              </w14:schemeClr>
            </w14:solidFill>
          </w14:textFill>
        </w:rPr>
      </w:pPr>
      <w:r w:rsidRPr="00555F32">
        <w:rPr>
          <w:rStyle w:val="PageNumber"/>
          <w:color w:val="000000" w:themeColor="text1"/>
          <w:sz w:val="22"/>
          <w14:textFill>
            <w14:solidFill>
              <w14:schemeClr w14:val="tx1">
                <w14:lumMod w14:val="65000"/>
                <w14:lumOff w14:val="35000"/>
                <w14:lumMod w14:val="65000"/>
                <w14:lumOff w14:val="35000"/>
                <w14:lumMod w14:val="65000"/>
              </w14:schemeClr>
            </w14:solidFill>
          </w14:textFill>
        </w:rPr>
        <w:t>Arkansas CURE has been around for quite some time…since 1996 to be exact. Since that time, the chapter has been a viable advocate for positive change in prison and criminal justice reform here in Arkansas.</w:t>
      </w:r>
    </w:p>
    <w:p w:rsidR="00E91F56" w:rsidRPr="00555F32" w:rsidRDefault="00E91F56" w:rsidP="00E91F56">
      <w:pPr>
        <w:pStyle w:val="PageReference"/>
        <w:jc w:val="center"/>
        <w:rPr>
          <w:rStyle w:val="PageNumber"/>
          <w:color w:val="000000" w:themeColor="text1"/>
          <w:sz w:val="22"/>
          <w14:textFill>
            <w14:solidFill>
              <w14:schemeClr w14:val="tx1">
                <w14:lumMod w14:val="65000"/>
                <w14:lumOff w14:val="35000"/>
                <w14:lumMod w14:val="65000"/>
                <w14:lumOff w14:val="35000"/>
                <w14:lumMod w14:val="65000"/>
              </w14:schemeClr>
            </w14:solidFill>
          </w14:textFill>
        </w:rPr>
      </w:pPr>
      <w:r w:rsidRPr="00555F32">
        <w:rPr>
          <w:rStyle w:val="PageNumber"/>
          <w:color w:val="000000" w:themeColor="text1"/>
          <w:sz w:val="22"/>
          <w14:textFill>
            <w14:solidFill>
              <w14:schemeClr w14:val="tx1">
                <w14:lumMod w14:val="65000"/>
                <w14:lumOff w14:val="35000"/>
                <w14:lumMod w14:val="65000"/>
                <w14:lumOff w14:val="35000"/>
                <w14:lumMod w14:val="65000"/>
              </w14:schemeClr>
            </w14:solidFill>
          </w14:textFill>
        </w:rPr>
        <w:t>__</w:t>
      </w:r>
      <w:r w:rsidR="00CA5BB4">
        <w:rPr>
          <w:rStyle w:val="PageNumber"/>
          <w:color w:val="000000" w:themeColor="text1"/>
          <w:sz w:val="22"/>
          <w14:textFill>
            <w14:solidFill>
              <w14:schemeClr w14:val="tx1">
                <w14:lumMod w14:val="65000"/>
                <w14:lumOff w14:val="35000"/>
                <w14:lumMod w14:val="65000"/>
                <w14:lumOff w14:val="35000"/>
                <w14:lumMod w14:val="65000"/>
              </w14:schemeClr>
            </w14:solidFill>
          </w14:textFill>
        </w:rPr>
        <w:t>__________________________</w:t>
      </w:r>
    </w:p>
    <w:p w:rsidR="00555F32" w:rsidRPr="00D12BE4" w:rsidRDefault="00E91F56" w:rsidP="00D12BE4">
      <w:pPr>
        <w:pStyle w:val="PageReference"/>
        <w:spacing w:after="0"/>
        <w:jc w:val="center"/>
        <w:rPr>
          <w:rStyle w:val="PageNumber"/>
          <w:color w:val="000000" w:themeColor="text1"/>
          <w:szCs w:val="20"/>
          <w14:textFill>
            <w14:solidFill>
              <w14:schemeClr w14:val="tx1">
                <w14:lumMod w14:val="65000"/>
                <w14:lumOff w14:val="35000"/>
                <w14:lumMod w14:val="65000"/>
                <w14:lumOff w14:val="35000"/>
                <w14:lumMod w14:val="65000"/>
              </w14:schemeClr>
            </w14:solidFill>
          </w14:textFill>
        </w:rPr>
      </w:pPr>
      <w:r w:rsidRPr="00D12BE4">
        <w:rPr>
          <w:rStyle w:val="PageNumber"/>
          <w:color w:val="000000" w:themeColor="text1"/>
          <w:szCs w:val="20"/>
          <w14:textFill>
            <w14:solidFill>
              <w14:schemeClr w14:val="tx1">
                <w14:lumMod w14:val="65000"/>
                <w14:lumOff w14:val="35000"/>
                <w14:lumMod w14:val="65000"/>
                <w14:lumOff w14:val="35000"/>
                <w14:lumMod w14:val="65000"/>
              </w14:schemeClr>
            </w14:solidFill>
          </w14:textFill>
        </w:rPr>
        <w:t xml:space="preserve">CURE… is an </w:t>
      </w:r>
      <w:r w:rsidR="00103DF8" w:rsidRPr="00D12BE4">
        <w:rPr>
          <w:rStyle w:val="PageNumber"/>
          <w:color w:val="000000" w:themeColor="text1"/>
          <w:szCs w:val="20"/>
          <w14:textFill>
            <w14:solidFill>
              <w14:schemeClr w14:val="tx1">
                <w14:lumMod w14:val="65000"/>
                <w14:lumOff w14:val="35000"/>
                <w14:lumMod w14:val="65000"/>
                <w14:lumOff w14:val="35000"/>
                <w14:lumMod w14:val="65000"/>
              </w14:schemeClr>
            </w14:solidFill>
          </w14:textFill>
        </w:rPr>
        <w:t>all-volunteer</w:t>
      </w:r>
      <w:r w:rsidRPr="00D12BE4">
        <w:rPr>
          <w:rStyle w:val="PageNumber"/>
          <w:color w:val="000000" w:themeColor="text1"/>
          <w:szCs w:val="20"/>
          <w14:textFill>
            <w14:solidFill>
              <w14:schemeClr w14:val="tx1">
                <w14:lumMod w14:val="65000"/>
                <w14:lumOff w14:val="35000"/>
                <w14:lumMod w14:val="65000"/>
                <w14:lumOff w14:val="35000"/>
                <w14:lumMod w14:val="65000"/>
              </w14:schemeClr>
            </w14:solidFill>
          </w14:textFill>
        </w:rPr>
        <w:t xml:space="preserve"> membership organization. </w:t>
      </w:r>
    </w:p>
    <w:p w:rsidR="00E91F56" w:rsidRPr="00D12BE4" w:rsidRDefault="00E91F56" w:rsidP="00D12BE4">
      <w:pPr>
        <w:pStyle w:val="PageReference"/>
        <w:spacing w:after="0"/>
        <w:jc w:val="center"/>
        <w:rPr>
          <w:rStyle w:val="PageNumber"/>
          <w:color w:val="000000" w:themeColor="text1"/>
          <w:szCs w:val="20"/>
          <w14:textFill>
            <w14:solidFill>
              <w14:schemeClr w14:val="tx1">
                <w14:lumMod w14:val="65000"/>
                <w14:lumOff w14:val="35000"/>
                <w14:lumMod w14:val="65000"/>
                <w14:lumOff w14:val="35000"/>
                <w14:lumMod w14:val="65000"/>
              </w14:schemeClr>
            </w14:solidFill>
          </w14:textFill>
        </w:rPr>
      </w:pPr>
      <w:r w:rsidRPr="00D12BE4">
        <w:rPr>
          <w:rStyle w:val="PageNumber"/>
          <w:color w:val="000000" w:themeColor="text1"/>
          <w:szCs w:val="20"/>
          <w14:textFill>
            <w14:solidFill>
              <w14:schemeClr w14:val="tx1">
                <w14:lumMod w14:val="65000"/>
                <w14:lumOff w14:val="35000"/>
                <w14:lumMod w14:val="65000"/>
                <w14:lumOff w14:val="35000"/>
                <w14:lumMod w14:val="65000"/>
              </w14:schemeClr>
            </w14:solidFill>
          </w14:textFill>
        </w:rPr>
        <w:t>No salary, No big office…</w:t>
      </w:r>
    </w:p>
    <w:p w:rsidR="00E91F56" w:rsidRPr="00D12BE4" w:rsidRDefault="00E91F56" w:rsidP="00E91F56">
      <w:pPr>
        <w:pStyle w:val="PageReference"/>
        <w:jc w:val="center"/>
        <w:rPr>
          <w:rStyle w:val="PageNumber"/>
          <w:color w:val="000000" w:themeColor="text1"/>
          <w:szCs w:val="20"/>
          <w14:textFill>
            <w14:solidFill>
              <w14:schemeClr w14:val="tx1">
                <w14:lumMod w14:val="65000"/>
                <w14:lumOff w14:val="35000"/>
                <w14:lumMod w14:val="65000"/>
                <w14:lumOff w14:val="35000"/>
                <w14:lumMod w14:val="65000"/>
              </w14:schemeClr>
            </w14:solidFill>
          </w14:textFill>
        </w:rPr>
      </w:pPr>
      <w:proofErr w:type="gramStart"/>
      <w:r w:rsidRPr="00D12BE4">
        <w:rPr>
          <w:rStyle w:val="PageNumber"/>
          <w:color w:val="000000" w:themeColor="text1"/>
          <w:szCs w:val="20"/>
          <w14:textFill>
            <w14:solidFill>
              <w14:schemeClr w14:val="tx1">
                <w14:lumMod w14:val="65000"/>
                <w14:lumOff w14:val="35000"/>
                <w14:lumMod w14:val="65000"/>
                <w14:lumOff w14:val="35000"/>
                <w14:lumMod w14:val="65000"/>
              </w14:schemeClr>
            </w14:solidFill>
          </w14:textFill>
        </w:rPr>
        <w:t>Just commitment &amp; passion.</w:t>
      </w:r>
      <w:proofErr w:type="gramEnd"/>
    </w:p>
    <w:p w:rsidR="0001065E" w:rsidRPr="00D12BE4" w:rsidRDefault="00E91F56" w:rsidP="00555F32">
      <w:pPr>
        <w:pStyle w:val="PageReference"/>
        <w:jc w:val="center"/>
        <w:rPr>
          <w:rStyle w:val="PageNumber"/>
          <w:color w:val="000000" w:themeColor="text1"/>
          <w:szCs w:val="20"/>
          <w14:textFill>
            <w14:solidFill>
              <w14:schemeClr w14:val="tx1">
                <w14:lumMod w14:val="65000"/>
                <w14:lumOff w14:val="35000"/>
                <w14:lumMod w14:val="65000"/>
                <w14:lumOff w14:val="35000"/>
                <w14:lumMod w14:val="65000"/>
              </w14:schemeClr>
            </w14:solidFill>
          </w14:textFill>
        </w:rPr>
      </w:pPr>
      <w:r w:rsidRPr="00D12BE4">
        <w:rPr>
          <w:rStyle w:val="PageNumber"/>
          <w:color w:val="000000" w:themeColor="text1"/>
          <w:szCs w:val="20"/>
          <w14:textFill>
            <w14:solidFill>
              <w14:schemeClr w14:val="tx1">
                <w14:lumMod w14:val="65000"/>
                <w14:lumOff w14:val="35000"/>
                <w14:lumMod w14:val="65000"/>
                <w14:lumOff w14:val="35000"/>
                <w14:lumMod w14:val="65000"/>
              </w14:schemeClr>
            </w14:solidFill>
          </w14:textFill>
        </w:rPr>
        <w:t>Working hard to provide our members with the information and tools necessary to help them understand the criminal justice system and to advocate for positive change.</w:t>
      </w:r>
    </w:p>
    <w:p w:rsidR="00D12BE4" w:rsidRPr="00D12BE4" w:rsidRDefault="005D27AD" w:rsidP="00555F32">
      <w:pPr>
        <w:pStyle w:val="PageReference"/>
        <w:jc w:val="center"/>
        <w:rPr>
          <w:rStyle w:val="PageNumber"/>
          <w:color w:val="000000" w:themeColor="text1"/>
          <w:szCs w:val="20"/>
          <w14:textFill>
            <w14:solidFill>
              <w14:schemeClr w14:val="tx1">
                <w14:lumMod w14:val="65000"/>
                <w14:lumOff w14:val="35000"/>
                <w14:lumMod w14:val="65000"/>
                <w14:lumOff w14:val="35000"/>
                <w14:lumMod w14:val="65000"/>
              </w14:schemeClr>
            </w14:solidFill>
          </w14:textFill>
        </w:rPr>
      </w:pPr>
      <w:r w:rsidRPr="00CA5BB4">
        <w:rPr>
          <w:noProof/>
          <w:sz w:val="19"/>
          <w:szCs w:val="19"/>
        </w:rPr>
        <mc:AlternateContent>
          <mc:Choice Requires="wps">
            <w:drawing>
              <wp:anchor distT="228600" distB="0" distL="114300" distR="114300" simplePos="0" relativeHeight="251705344" behindDoc="0" locked="0" layoutInCell="0" allowOverlap="1" wp14:anchorId="077FDBBF" wp14:editId="4F1DD80C">
                <wp:simplePos x="0" y="0"/>
                <wp:positionH relativeFrom="page">
                  <wp:posOffset>300355</wp:posOffset>
                </wp:positionH>
                <wp:positionV relativeFrom="page">
                  <wp:posOffset>5842635</wp:posOffset>
                </wp:positionV>
                <wp:extent cx="7315200" cy="5969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7315200" cy="5969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9FA49C" id="Rectangle 1" o:spid="_x0000_s1026" style="position:absolute;margin-left:23.65pt;margin-top:460.05pt;width:8in;height:4.7pt;z-index:251705344;visibility:visible;mso-wrap-style:square;mso-width-percent:0;mso-height-percent:0;mso-wrap-distance-left:9pt;mso-wrap-distance-top:18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" o:allowincell="f" fillcolor="#ffa830 [3205]" stroked="f" strokeweight="2pt">
                <w10:wrap type="topAndBottom" anchorx="page" anchory="page"/>
              </v:rect>
            </w:pict>
          </mc:Fallback>
        </mc:AlternateContent>
      </w:r>
      <w:r w:rsidR="00D12BE4" w:rsidRPr="00D12BE4">
        <w:rPr>
          <w:rStyle w:val="PageNumber"/>
          <w:color w:val="000000" w:themeColor="text1"/>
          <w:szCs w:val="20"/>
          <w14:textFill>
            <w14:solidFill>
              <w14:schemeClr w14:val="tx1">
                <w14:lumMod w14:val="65000"/>
                <w14:lumOff w14:val="35000"/>
                <w14:lumMod w14:val="65000"/>
                <w14:lumOff w14:val="35000"/>
                <w14:lumMod w14:val="65000"/>
              </w14:schemeClr>
            </w14:solidFill>
          </w14:textFill>
        </w:rPr>
        <w:t>If you like this newsletter, do share. If you’re interested in joining Arkansas CURE, please write us for more information today!</w:t>
      </w:r>
    </w:p>
    <w:p w:rsidR="0001065E" w:rsidRPr="00E91F56" w:rsidRDefault="005D27AD" w:rsidP="00C03597">
      <w:pPr>
        <w:pStyle w:val="PageReference"/>
        <w:jc w:val="left"/>
        <w:rPr>
          <w:sz w:val="18"/>
        </w:rPr>
      </w:pPr>
      <w:r w:rsidRPr="00CA5BB4">
        <w:rPr>
          <w:noProof/>
          <w:sz w:val="19"/>
          <w:szCs w:val="19"/>
        </w:rPr>
        <mc:AlternateContent>
          <mc:Choice Requires="wps">
            <w:drawing>
              <wp:anchor distT="0" distB="18415" distL="114300" distR="114300" simplePos="0" relativeHeight="251627520" behindDoc="0" locked="0" layoutInCell="0" allowOverlap="0" wp14:anchorId="46F61DE6" wp14:editId="6AE5DCB7">
                <wp:simplePos x="0" y="0"/>
                <wp:positionH relativeFrom="page">
                  <wp:posOffset>2644775</wp:posOffset>
                </wp:positionH>
                <wp:positionV relativeFrom="page">
                  <wp:posOffset>5908040</wp:posOffset>
                </wp:positionV>
                <wp:extent cx="5008245" cy="609600"/>
                <wp:effectExtent l="0" t="0" r="0" b="0"/>
                <wp:wrapTopAndBottom/>
                <wp:docPr id="17" name="Text Box 17"/>
                <wp:cNvGraphicFramePr/>
                <a:graphic xmlns:a="http://schemas.openxmlformats.org/drawingml/2006/main">
                  <a:graphicData uri="http://schemas.microsoft.com/office/word/2010/wordprocessingShape">
                    <wps:wsp>
                      <wps:cNvSpPr txBox="1"/>
                      <wps:spPr>
                        <a:xfrm>
                          <a:off x="0" y="0"/>
                          <a:ext cx="500824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198" w:rsidRPr="005D27AD" w:rsidRDefault="00FF5198" w:rsidP="00C03597">
                            <w:pPr>
                              <w:pStyle w:val="Heading3"/>
                              <w:spacing w:before="0"/>
                              <w:rPr>
                                <w:sz w:val="36"/>
                                <w:szCs w:val="36"/>
                              </w:rPr>
                            </w:pPr>
                            <w:r w:rsidRPr="005D27AD">
                              <w:rPr>
                                <w:sz w:val="36"/>
                                <w:szCs w:val="36"/>
                              </w:rPr>
                              <w:t xml:space="preserve">To Grow… or Not to Grow… </w:t>
                            </w:r>
                          </w:p>
                          <w:p w:rsidR="00555F32" w:rsidRPr="005D27AD" w:rsidRDefault="00FF5198" w:rsidP="00FF5198">
                            <w:pPr>
                              <w:pStyle w:val="Heading3"/>
                              <w:spacing w:before="0"/>
                              <w:rPr>
                                <w:sz w:val="36"/>
                                <w:szCs w:val="36"/>
                              </w:rPr>
                            </w:pPr>
                            <w:r w:rsidRPr="005D27AD">
                              <w:rPr>
                                <w:sz w:val="36"/>
                                <w:szCs w:val="36"/>
                              </w:rPr>
                              <w:t xml:space="preserve">            </w:t>
                            </w:r>
                            <w:r w:rsidR="005D27AD">
                              <w:rPr>
                                <w:sz w:val="36"/>
                                <w:szCs w:val="36"/>
                              </w:rPr>
                              <w:t>…</w:t>
                            </w:r>
                            <w:proofErr w:type="gramStart"/>
                            <w:r w:rsidRPr="005D27AD">
                              <w:rPr>
                                <w:sz w:val="36"/>
                                <w:szCs w:val="36"/>
                              </w:rPr>
                              <w:t>that</w:t>
                            </w:r>
                            <w:proofErr w:type="gramEnd"/>
                            <w:r w:rsidRPr="005D27AD">
                              <w:rPr>
                                <w:sz w:val="36"/>
                                <w:szCs w:val="36"/>
                              </w:rPr>
                              <w:t xml:space="preserve"> has been the question.</w:t>
                            </w:r>
                            <w:r w:rsidR="00C03597" w:rsidRPr="005D27AD">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F61DE6" id="Text Box 17" o:spid="_x0000_s1027" type="#_x0000_t202" style="position:absolute;margin-left:208.25pt;margin-top:465.2pt;width:394.35pt;height:48pt;z-index:251627520;visibility:visible;mso-wrap-style:square;mso-width-percent:0;mso-height-percent:0;mso-wrap-distance-left:9pt;mso-wrap-distance-top:0;mso-wrap-distance-right:9pt;mso-wrap-distance-bottom:1.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" o:allowincell="f" o:allowoverlap="f" filled="f" stroked="f" strokeweight=".5pt">
                <v:textbox>
                  <w:txbxContent>
                    <w:p w:rsidR="00FF5198" w:rsidRPr="005D27AD" w:rsidRDefault="00FF5198" w:rsidP="00C03597">
                      <w:pPr>
                        <w:pStyle w:val="Heading3"/>
                        <w:spacing w:before="0"/>
                        <w:rPr>
                          <w:sz w:val="36"/>
                          <w:szCs w:val="36"/>
                        </w:rPr>
                      </w:pPr>
                      <w:r w:rsidRPr="005D27AD">
                        <w:rPr>
                          <w:sz w:val="36"/>
                          <w:szCs w:val="36"/>
                        </w:rPr>
                        <w:t xml:space="preserve">To Grow… or Not to Grow… </w:t>
                      </w:r>
                    </w:p>
                    <w:p w:rsidR="00555F32" w:rsidRPr="005D27AD" w:rsidRDefault="00FF5198" w:rsidP="00FF5198">
                      <w:pPr>
                        <w:pStyle w:val="Heading3"/>
                        <w:spacing w:before="0"/>
                        <w:rPr>
                          <w:sz w:val="36"/>
                          <w:szCs w:val="36"/>
                        </w:rPr>
                      </w:pPr>
                      <w:r w:rsidRPr="005D27AD">
                        <w:rPr>
                          <w:sz w:val="36"/>
                          <w:szCs w:val="36"/>
                        </w:rPr>
                        <w:t xml:space="preserve">            </w:t>
                      </w:r>
                      <w:r w:rsidR="005D27AD">
                        <w:rPr>
                          <w:sz w:val="36"/>
                          <w:szCs w:val="36"/>
                        </w:rPr>
                        <w:t>…</w:t>
                      </w:r>
                      <w:r w:rsidRPr="005D27AD">
                        <w:rPr>
                          <w:sz w:val="36"/>
                          <w:szCs w:val="36"/>
                        </w:rPr>
                        <w:t>that has been the question.</w:t>
                      </w:r>
                      <w:r w:rsidR="00C03597" w:rsidRPr="005D27AD">
                        <w:rPr>
                          <w:sz w:val="36"/>
                          <w:szCs w:val="36"/>
                        </w:rPr>
                        <w:t xml:space="preserve"> </w:t>
                      </w:r>
                    </w:p>
                  </w:txbxContent>
                </v:textbox>
                <w10:wrap type="topAndBottom" anchorx="page" anchory="page"/>
              </v:shape>
            </w:pict>
          </mc:Fallback>
        </mc:AlternateContent>
      </w:r>
    </w:p>
    <w:p w:rsidR="00CA5BB4" w:rsidRPr="000521B6" w:rsidRDefault="005D27AD" w:rsidP="000521B6">
      <w:r w:rsidRPr="00CA5BB4">
        <w:rPr>
          <w:noProof/>
          <w:sz w:val="19"/>
          <w:szCs w:val="19"/>
        </w:rPr>
        <w:drawing>
          <wp:anchor distT="0" distB="0" distL="114300" distR="114300" simplePos="0" relativeHeight="251667456" behindDoc="0" locked="0" layoutInCell="0" allowOverlap="0" wp14:anchorId="22C8FDBB" wp14:editId="13BABC7D">
            <wp:simplePos x="0" y="0"/>
            <wp:positionH relativeFrom="page">
              <wp:posOffset>895349</wp:posOffset>
            </wp:positionH>
            <wp:positionV relativeFrom="page">
              <wp:posOffset>6515101</wp:posOffset>
            </wp:positionV>
            <wp:extent cx="1411605" cy="1623498"/>
            <wp:effectExtent l="247650" t="171450" r="245745" b="1676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425959" cy="1640006"/>
                    </a:xfrm>
                    <a:prstGeom prst="rect">
                      <a:avLst/>
                    </a:prstGeom>
                    <a:solidFill>
                      <a:srgbClr val="FFFFFF">
                        <a:shade val="85000"/>
                      </a:srgbClr>
                    </a:solidFill>
                    <a:ln w="666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7CD0">
        <w:br w:type="column"/>
      </w:r>
      <w:r w:rsidR="000521B6">
        <w:rPr>
          <w:sz w:val="19"/>
          <w:szCs w:val="19"/>
        </w:rPr>
        <w:t>The Arkansas Department of Correction’s website has been an online presence for years whereby information could be viewed by the public. The Public Safety and Accountability Act of 2015 increased the amount of information published online for public viewing. Prior to this Act the Current Prison Sentence History, Prior Prison Sentence History and Detainers were made available along with a photo and identifying description</w:t>
      </w:r>
      <w:r w:rsidR="00CA5BB4" w:rsidRPr="00CA5BB4">
        <w:rPr>
          <w:sz w:val="19"/>
          <w:szCs w:val="19"/>
        </w:rPr>
        <w:t xml:space="preserve">. </w:t>
      </w:r>
    </w:p>
    <w:p w:rsidR="000521B6" w:rsidRPr="000521B6" w:rsidRDefault="000521B6" w:rsidP="000521B6">
      <w:pPr>
        <w:spacing w:after="0"/>
        <w:rPr>
          <w:b/>
          <w:sz w:val="19"/>
          <w:szCs w:val="19"/>
        </w:rPr>
      </w:pPr>
      <w:r>
        <w:rPr>
          <w:b/>
          <w:sz w:val="19"/>
          <w:szCs w:val="19"/>
        </w:rPr>
        <w:t>The Upside:</w:t>
      </w:r>
      <w:r w:rsidR="002D6FB4">
        <w:rPr>
          <w:sz w:val="19"/>
          <w:szCs w:val="19"/>
        </w:rPr>
        <w:t xml:space="preserve"> According</w:t>
      </w:r>
      <w:r>
        <w:rPr>
          <w:sz w:val="19"/>
          <w:szCs w:val="19"/>
        </w:rPr>
        <w:t xml:space="preserve"> to Senator Sanders the Acts primary sponsor, “It’s heartening to know that those people that have been affected by crime and by people who have done very bad things to them have the ability to now watch and monitor</w:t>
      </w:r>
      <w:proofErr w:type="gramStart"/>
      <w:r>
        <w:rPr>
          <w:sz w:val="19"/>
          <w:szCs w:val="19"/>
        </w:rPr>
        <w:t>:.</w:t>
      </w:r>
      <w:proofErr w:type="gramEnd"/>
      <w:r>
        <w:rPr>
          <w:sz w:val="19"/>
          <w:szCs w:val="19"/>
        </w:rPr>
        <w:t xml:space="preserve"> One such person affected by a crime committed against them noted that, ‘now a clear picture of what their perpetrator has been up to behind bars will be known and they will be able to know the kind of person that’s getting out of prison.’</w:t>
      </w:r>
    </w:p>
    <w:p w:rsidR="000521B6" w:rsidRPr="000521B6" w:rsidRDefault="000521B6" w:rsidP="000521B6">
      <w:pPr>
        <w:spacing w:after="0"/>
        <w:rPr>
          <w:b/>
          <w:sz w:val="19"/>
          <w:szCs w:val="19"/>
        </w:rPr>
      </w:pPr>
      <w:r>
        <w:rPr>
          <w:b/>
          <w:sz w:val="19"/>
          <w:szCs w:val="19"/>
        </w:rPr>
        <w:t xml:space="preserve">Use With Caution: </w:t>
      </w:r>
      <w:r>
        <w:rPr>
          <w:sz w:val="19"/>
          <w:szCs w:val="19"/>
        </w:rPr>
        <w:t xml:space="preserve">The additional information includes Major Guilty Disciplinary Violations, Risk Score/Level, Court Orders (Order of Protection, No Contact Order), Program Achievements, Probation/SIS; Prior Probation/SIS History. Even though a ‘Disclaimer’ is attached and </w:t>
      </w:r>
      <w:proofErr w:type="gramStart"/>
      <w:r>
        <w:rPr>
          <w:sz w:val="19"/>
          <w:szCs w:val="19"/>
        </w:rPr>
        <w:t>required to be read and</w:t>
      </w:r>
      <w:proofErr w:type="gramEnd"/>
      <w:r>
        <w:rPr>
          <w:sz w:val="19"/>
          <w:szCs w:val="19"/>
        </w:rPr>
        <w:t xml:space="preserve"> accepted before being able to view the information, it clearly states that the online information may not be accurate or complete.</w:t>
      </w:r>
    </w:p>
    <w:p w:rsidR="000521B6" w:rsidRDefault="000521B6" w:rsidP="000521B6">
      <w:pPr>
        <w:spacing w:after="0"/>
        <w:rPr>
          <w:sz w:val="19"/>
          <w:szCs w:val="19"/>
        </w:rPr>
      </w:pPr>
      <w:r>
        <w:rPr>
          <w:sz w:val="19"/>
          <w:szCs w:val="19"/>
        </w:rPr>
        <w:t>A word of caution is in order when using the selected ‘bits’ of information…it will not allow judgment relative to “the kinds of person” being released or can it be expected to show a ‘complete listing’ of programs a person may have attended successfully. Just what this Act actually accomplishes without assurances of accuracy and completeness is questionable, to say the least.</w:t>
      </w:r>
    </w:p>
    <w:p w:rsidR="000521B6" w:rsidRDefault="000521B6" w:rsidP="000521B6">
      <w:pPr>
        <w:spacing w:after="0"/>
        <w:rPr>
          <w:sz w:val="19"/>
          <w:szCs w:val="19"/>
        </w:rPr>
      </w:pPr>
      <w:r>
        <w:rPr>
          <w:sz w:val="19"/>
          <w:szCs w:val="19"/>
        </w:rPr>
        <w:t>All complaints regarding the accuracy of information on this website returned by this search should be submitted, in writing, to the Public Information Officer at PO BOX 8707, Pine Bluff, AR 71611.</w:t>
      </w:r>
    </w:p>
    <w:p w:rsidR="000521B6" w:rsidRPr="000521B6" w:rsidRDefault="000521B6" w:rsidP="000521B6">
      <w:pPr>
        <w:spacing w:after="0"/>
        <w:rPr>
          <w:sz w:val="19"/>
          <w:szCs w:val="19"/>
        </w:rPr>
        <w:sectPr w:rsidR="000521B6" w:rsidRPr="000521B6" w:rsidSect="00CA5BB4">
          <w:type w:val="continuous"/>
          <w:pgSz w:w="12240" w:h="15840" w:code="1"/>
          <w:pgMar w:top="720" w:right="576" w:bottom="720" w:left="576" w:header="360" w:footer="720" w:gutter="0"/>
          <w:cols w:num="2" w:space="720" w:equalWidth="0">
            <w:col w:w="3216" w:space="720"/>
            <w:col w:w="7152"/>
          </w:cols>
          <w:titlePg/>
          <w:docGrid w:linePitch="360"/>
        </w:sectPr>
      </w:pPr>
    </w:p>
    <w:p w:rsidR="00FF5198" w:rsidRDefault="00FF5198" w:rsidP="005D27AD">
      <w:pPr>
        <w:pBdr>
          <w:bottom w:val="dotted" w:sz="24" w:space="1" w:color="auto"/>
        </w:pBdr>
        <w:spacing w:after="0"/>
        <w:rPr>
          <w:szCs w:val="18"/>
        </w:rPr>
      </w:pPr>
      <w:r>
        <w:rPr>
          <w:szCs w:val="18"/>
        </w:rPr>
        <w:t xml:space="preserve">                                                                                </w:t>
      </w:r>
      <w:r w:rsidR="005D27AD">
        <w:rPr>
          <w:szCs w:val="18"/>
        </w:rPr>
        <w:t xml:space="preserve">                            </w:t>
      </w:r>
      <w:r w:rsidRPr="002D6FB4">
        <w:rPr>
          <w:b/>
          <w:szCs w:val="18"/>
        </w:rPr>
        <w:t>Inmates OK to grow hair without religious reasons</w:t>
      </w:r>
      <w:r>
        <w:rPr>
          <w:szCs w:val="18"/>
        </w:rPr>
        <w:t xml:space="preserve"> was the headline this month in the Arkansas Democrat Gazette after the Board of Corrections voted 4-to-2 to pass an administrative directive following litigation and a January 2015 ruling against the Arkansas Department of Correction by the United States Supreme Court. Arkansas prisoners can now grow facial hair of any length – without having to prove their religion dictates the fashion.</w:t>
      </w:r>
    </w:p>
    <w:p w:rsidR="00FF5198" w:rsidRDefault="00FF5198" w:rsidP="005D27AD">
      <w:pPr>
        <w:pBdr>
          <w:bottom w:val="dotted" w:sz="24" w:space="1" w:color="auto"/>
        </w:pBdr>
        <w:spacing w:after="0"/>
        <w:rPr>
          <w:szCs w:val="18"/>
        </w:rPr>
      </w:pPr>
      <w:r>
        <w:rPr>
          <w:szCs w:val="18"/>
        </w:rPr>
        <w:t xml:space="preserve">Freedom to practice the traditions of one’s faith is very important to us all; the ability to maintain a safe environment for everyone in a correctional facility is very important to us all, as well. This being recognized and said…has produced opinions beyond the recently enacted administrative directive. Even though, one cannot believe everything in print... it is disconcerting to have a Board of Correction official describe approval of the administrative directive as, “It’s gotten to where the inmates are running the prison. They can have a beard down to their knees and hair down to the back of their knees,” Glover said after the meeting. “I just feel the inmates have taken over. I’m not afraid of lawsuits. Let them bring them.” </w:t>
      </w:r>
    </w:p>
    <w:p w:rsidR="005D27AD" w:rsidRPr="005D27AD" w:rsidRDefault="00FF5198" w:rsidP="005D27AD">
      <w:pPr>
        <w:pBdr>
          <w:bottom w:val="dotted" w:sz="24" w:space="1" w:color="auto"/>
        </w:pBdr>
        <w:spacing w:after="0"/>
        <w:rPr>
          <w:szCs w:val="18"/>
        </w:rPr>
      </w:pPr>
      <w:r>
        <w:rPr>
          <w:szCs w:val="18"/>
        </w:rPr>
        <w:t>However, cooler heads prevailed and adherence to the US Supreme Court ruling was supported and recommended by ADC Director Wendy Kelley, chaplains and staff. The Director asked the board to give the prisoners the “benefit of the doubt,” saying most would likely not take advantage of the policy. After a yearlong attempt to limit the length of hair, about 5,600 applications for religious accommodations and more than</w:t>
      </w:r>
      <w:r w:rsidR="005D27AD">
        <w:rPr>
          <w:szCs w:val="18"/>
        </w:rPr>
        <w:t xml:space="preserve"> 600 grievances &amp; litigation filed related to the policy. The impasse between the legal ruling and correction policy is now broken. The numbers simply overwhelmed prison administrators and chaplains who had to process the applications and decided if the stated religious beliefs were sincere. If only such energy, angst, time, money and passion could be devoted to policies that encourage betterment of self, education, </w:t>
      </w:r>
      <w:proofErr w:type="gramStart"/>
      <w:r w:rsidR="005D27AD">
        <w:rPr>
          <w:szCs w:val="18"/>
        </w:rPr>
        <w:t>training and family unification would routinely be promoted by the Board of Correction</w:t>
      </w:r>
      <w:proofErr w:type="gramEnd"/>
      <w:r w:rsidR="005D27AD">
        <w:rPr>
          <w:szCs w:val="18"/>
        </w:rPr>
        <w:t xml:space="preserve">, prison admin and those incarcerated… just </w:t>
      </w:r>
      <w:proofErr w:type="spellStart"/>
      <w:r w:rsidR="005D27AD">
        <w:rPr>
          <w:szCs w:val="18"/>
        </w:rPr>
        <w:t>sayin</w:t>
      </w:r>
      <w:proofErr w:type="spellEnd"/>
      <w:r w:rsidR="005D27AD">
        <w:rPr>
          <w:szCs w:val="18"/>
        </w:rPr>
        <w:t>’</w:t>
      </w:r>
    </w:p>
    <w:tbl>
      <w:tblPr>
        <w:tblStyle w:val="TableGrid"/>
        <w:tblW w:w="5304" w:type="pct"/>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CellMar>
          <w:left w:w="0" w:type="dxa"/>
          <w:right w:w="0" w:type="dxa"/>
        </w:tblCellMar>
        <w:tblLook w:val="04A0" w:firstRow="1" w:lastRow="0" w:firstColumn="1" w:lastColumn="0" w:noHBand="0" w:noVBand="1"/>
        <w:tblDescription w:val="Sidebar"/>
      </w:tblPr>
      <w:tblGrid>
        <w:gridCol w:w="3564"/>
      </w:tblGrid>
      <w:tr w:rsidR="0001065E">
        <w:trPr>
          <w:cantSplit/>
          <w:trHeight w:val="360"/>
        </w:trPr>
        <w:tc>
          <w:tcPr>
            <w:tcW w:w="3564" w:type="dxa"/>
            <w:shd w:val="clear" w:color="auto" w:fill="404040" w:themeFill="text1" w:themeFillTint="BF"/>
            <w:vAlign w:val="center"/>
          </w:tcPr>
          <w:p w:rsidR="0001065E" w:rsidRPr="00555F32" w:rsidRDefault="00555F32" w:rsidP="005D27AD">
            <w:pPr>
              <w:pStyle w:val="Heading4"/>
              <w:ind w:left="0"/>
              <w:outlineLvl w:val="3"/>
              <w:rPr>
                <w:sz w:val="24"/>
                <w:szCs w:val="24"/>
              </w:rPr>
            </w:pPr>
            <w:r w:rsidRPr="00555F32">
              <w:rPr>
                <w:sz w:val="24"/>
                <w:szCs w:val="24"/>
              </w:rPr>
              <w:lastRenderedPageBreak/>
              <w:t>RESOURCES FOR YOU</w:t>
            </w:r>
          </w:p>
        </w:tc>
      </w:tr>
    </w:tbl>
    <w:p w:rsidR="00FE1C58" w:rsidRPr="00DC7ADA" w:rsidRDefault="00281FD5" w:rsidP="005C7202">
      <w:pPr>
        <w:pStyle w:val="Sidebarphoto"/>
        <w:ind w:left="0"/>
        <w:rPr>
          <w:b/>
        </w:rPr>
      </w:pPr>
      <w:r w:rsidRPr="00DC7ADA">
        <w:rPr>
          <w:b/>
          <w:sz w:val="24"/>
          <w:szCs w:val="24"/>
        </w:rPr>
        <w:drawing>
          <wp:anchor distT="0" distB="137160" distL="0" distR="1828800" simplePos="0" relativeHeight="251656704" behindDoc="0" locked="0" layoutInCell="0" allowOverlap="1" wp14:anchorId="7A865E70" wp14:editId="0FE1ECA5">
            <wp:simplePos x="0" y="0"/>
            <wp:positionH relativeFrom="page">
              <wp:posOffset>3152775</wp:posOffset>
            </wp:positionH>
            <wp:positionV relativeFrom="page">
              <wp:posOffset>809625</wp:posOffset>
            </wp:positionV>
            <wp:extent cx="1395730" cy="1013460"/>
            <wp:effectExtent l="228600" t="171450" r="185420" b="18669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0161202.JPG"/>
                    <pic:cNvPicPr/>
                  </pic:nvPicPr>
                  <pic:blipFill>
                    <a:blip r:embed="rId18">
                      <a:extLst>
                        <a:ext uri="{28A0092B-C50C-407E-A947-70E740481C1C}">
                          <a14:useLocalDpi xmlns:a14="http://schemas.microsoft.com/office/drawing/2010/main" val="0"/>
                        </a:ext>
                      </a:extLst>
                    </a:blip>
                    <a:stretch>
                      <a:fillRect/>
                    </a:stretch>
                  </pic:blipFill>
                  <pic:spPr bwMode="auto">
                    <a:xfrm>
                      <a:off x="0" y="0"/>
                      <a:ext cx="1395730" cy="1013460"/>
                    </a:xfrm>
                    <a:prstGeom prst="rect">
                      <a:avLst/>
                    </a:prstGeom>
                    <a:solidFill>
                      <a:srgbClr val="FFFFFF">
                        <a:shade val="85000"/>
                      </a:srgbClr>
                    </a:solidFill>
                    <a:ln w="9525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7ADA">
        <w:rPr>
          <w:b/>
          <w:sz w:val="22"/>
        </w:rPr>
        <w:t>Inmate Services</w:t>
      </w:r>
    </w:p>
    <w:p w:rsidR="00FE1C58" w:rsidRDefault="00FE1C58" w:rsidP="005D27AD">
      <w:pPr>
        <w:pStyle w:val="SidebarText"/>
        <w:spacing w:after="0"/>
        <w:rPr>
          <w:sz w:val="18"/>
          <w:szCs w:val="18"/>
        </w:rPr>
      </w:pPr>
      <w:proofErr w:type="spellStart"/>
      <w:r>
        <w:rPr>
          <w:sz w:val="18"/>
          <w:szCs w:val="18"/>
        </w:rPr>
        <w:t>Freebird</w:t>
      </w:r>
      <w:proofErr w:type="spellEnd"/>
      <w:r>
        <w:rPr>
          <w:sz w:val="18"/>
          <w:szCs w:val="18"/>
        </w:rPr>
        <w:t xml:space="preserve"> Publishers</w:t>
      </w:r>
    </w:p>
    <w:p w:rsidR="00FE1C58" w:rsidRDefault="00FE1C58" w:rsidP="00FE1C58">
      <w:pPr>
        <w:pStyle w:val="SidebarText"/>
        <w:spacing w:after="0"/>
        <w:rPr>
          <w:sz w:val="18"/>
          <w:szCs w:val="18"/>
        </w:rPr>
      </w:pPr>
      <w:r>
        <w:rPr>
          <w:sz w:val="18"/>
          <w:szCs w:val="18"/>
        </w:rPr>
        <w:t>BOX 541</w:t>
      </w:r>
    </w:p>
    <w:p w:rsidR="00555F32" w:rsidRPr="00FE1C58" w:rsidRDefault="00FE1C58" w:rsidP="00FE1C58">
      <w:pPr>
        <w:pStyle w:val="SidebarText"/>
        <w:spacing w:after="0"/>
        <w:rPr>
          <w:rFonts w:ascii="Arial" w:hAnsi="Arial" w:cs="Arial"/>
          <w:color w:val="auto"/>
          <w:sz w:val="15"/>
          <w:szCs w:val="15"/>
        </w:rPr>
      </w:pPr>
      <w:r>
        <w:rPr>
          <w:sz w:val="18"/>
          <w:szCs w:val="18"/>
        </w:rPr>
        <w:t>North Dighton, MA 02764</w:t>
      </w:r>
    </w:p>
    <w:p w:rsidR="00591E72" w:rsidRPr="00FE1C58" w:rsidRDefault="00FE1C58" w:rsidP="005D27AD">
      <w:pPr>
        <w:pStyle w:val="SidebarText"/>
        <w:spacing w:after="0"/>
        <w:rPr>
          <w:sz w:val="18"/>
          <w:szCs w:val="18"/>
        </w:rPr>
      </w:pPr>
      <w:r>
        <w:rPr>
          <w:sz w:val="18"/>
          <w:szCs w:val="18"/>
        </w:rPr>
        <w:t>From their website:</w:t>
      </w:r>
    </w:p>
    <w:p w:rsidR="00FE1C58" w:rsidRPr="00FE1C58" w:rsidRDefault="00627DD1" w:rsidP="00FE1C58">
      <w:pPr>
        <w:autoSpaceDE w:val="0"/>
        <w:autoSpaceDN w:val="0"/>
        <w:adjustRightInd w:val="0"/>
        <w:spacing w:before="100" w:after="100"/>
        <w:rPr>
          <w:rFonts w:cs="Times New Roman"/>
          <w:color w:val="auto"/>
          <w:szCs w:val="18"/>
        </w:rPr>
      </w:pPr>
      <w:r>
        <w:rPr>
          <w:noProof/>
        </w:rPr>
        <mc:AlternateContent>
          <mc:Choice Requires="wps">
            <w:drawing>
              <wp:anchor distT="0" distB="0" distL="114300" distR="114300" simplePos="0" relativeHeight="251657728" behindDoc="0" locked="0" layoutInCell="0" allowOverlap="0" wp14:anchorId="638B7A64" wp14:editId="78E33C2B">
                <wp:simplePos x="0" y="0"/>
                <wp:positionH relativeFrom="page">
                  <wp:posOffset>2695575</wp:posOffset>
                </wp:positionH>
                <wp:positionV relativeFrom="paragraph">
                  <wp:posOffset>206376</wp:posOffset>
                </wp:positionV>
                <wp:extent cx="4498340" cy="7448550"/>
                <wp:effectExtent l="0" t="0" r="0" b="0"/>
                <wp:wrapThrough wrapText="bothSides">
                  <wp:wrapPolygon edited="0">
                    <wp:start x="0" y="0"/>
                    <wp:lineTo x="0" y="21545"/>
                    <wp:lineTo x="21496" y="21545"/>
                    <wp:lineTo x="21496" y="0"/>
                    <wp:lineTo x="0" y="0"/>
                  </wp:wrapPolygon>
                </wp:wrapThrough>
                <wp:docPr id="25" name="Text Box 25"/>
                <wp:cNvGraphicFramePr/>
                <a:graphic xmlns:a="http://schemas.openxmlformats.org/drawingml/2006/main">
                  <a:graphicData uri="http://schemas.microsoft.com/office/word/2010/wordprocessingShape">
                    <wps:wsp>
                      <wps:cNvSpPr txBox="1"/>
                      <wps:spPr>
                        <a:xfrm>
                          <a:off x="0" y="0"/>
                          <a:ext cx="4498340" cy="744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5F32" w:rsidRDefault="00555F32" w:rsidP="0008353D">
                            <w:pPr>
                              <w:pStyle w:val="Heading3"/>
                              <w:spacing w:before="0"/>
                              <w:rPr>
                                <w:sz w:val="22"/>
                              </w:rPr>
                            </w:pPr>
                          </w:p>
                          <w:p w:rsidR="00627DD1" w:rsidRDefault="00627DD1" w:rsidP="00627DD1">
                            <w:pPr>
                              <w:autoSpaceDE w:val="0"/>
                              <w:autoSpaceDN w:val="0"/>
                              <w:adjustRightInd w:val="0"/>
                              <w:spacing w:after="0"/>
                              <w:rPr>
                                <w:rFonts w:ascii="Corbel" w:hAnsi="Corbel" w:cs="Corbel"/>
                                <w:b/>
                                <w:bCs/>
                                <w:color w:val="auto"/>
                                <w:sz w:val="22"/>
                              </w:rPr>
                            </w:pPr>
                            <w:r>
                              <w:rPr>
                                <w:rFonts w:ascii="Corbel" w:hAnsi="Corbel" w:cs="Corbel"/>
                                <w:b/>
                                <w:bCs/>
                                <w:color w:val="auto"/>
                                <w:sz w:val="22"/>
                              </w:rPr>
                              <w:t>AR-CURE 2015: Used This Year To Strengthen Old Alliances and Build New Ones…</w:t>
                            </w:r>
                          </w:p>
                          <w:p w:rsidR="00627DD1" w:rsidRDefault="00627DD1" w:rsidP="00627DD1">
                            <w:pPr>
                              <w:autoSpaceDE w:val="0"/>
                              <w:autoSpaceDN w:val="0"/>
                              <w:adjustRightInd w:val="0"/>
                              <w:spacing w:after="0"/>
                              <w:rPr>
                                <w:rFonts w:ascii="Corbel" w:hAnsi="Corbel" w:cs="Corbel"/>
                                <w:color w:val="auto"/>
                                <w:sz w:val="22"/>
                              </w:rPr>
                            </w:pPr>
                          </w:p>
                          <w:p w:rsidR="00627DD1" w:rsidRDefault="00627DD1" w:rsidP="00627DD1">
                            <w:pPr>
                              <w:autoSpaceDE w:val="0"/>
                              <w:autoSpaceDN w:val="0"/>
                              <w:adjustRightInd w:val="0"/>
                              <w:spacing w:after="0"/>
                              <w:rPr>
                                <w:rFonts w:ascii="Corbel" w:hAnsi="Corbel" w:cs="Corbel"/>
                                <w:color w:val="auto"/>
                                <w:sz w:val="22"/>
                              </w:rPr>
                            </w:pPr>
                            <w:r>
                              <w:rPr>
                                <w:rFonts w:ascii="Calibri" w:hAnsi="Calibri" w:cs="Calibri"/>
                                <w:color w:val="auto"/>
                                <w:sz w:val="22"/>
                              </w:rPr>
                              <w:t xml:space="preserve">Criminal justice reform education and advocacy </w:t>
                            </w:r>
                            <w:r>
                              <w:rPr>
                                <w:rFonts w:ascii="Corbel" w:hAnsi="Corbel" w:cs="Corbel"/>
                                <w:color w:val="auto"/>
                                <w:sz w:val="22"/>
                              </w:rPr>
                              <w:t xml:space="preserve">requires constant vigilance and persistence ensuring a never ending ‘To Do List’, often experiencing 2 steps forward, 1 step back or vice versa. 2015 was both promising and discouraging, sometimes taking place at the same time. </w:t>
                            </w:r>
                          </w:p>
                          <w:p w:rsidR="00627DD1" w:rsidRDefault="00627DD1" w:rsidP="00627DD1">
                            <w:pPr>
                              <w:autoSpaceDE w:val="0"/>
                              <w:autoSpaceDN w:val="0"/>
                              <w:adjustRightInd w:val="0"/>
                              <w:spacing w:after="0"/>
                              <w:rPr>
                                <w:rFonts w:ascii="Corbel" w:hAnsi="Corbel" w:cs="Corbel"/>
                                <w:color w:val="auto"/>
                                <w:sz w:val="22"/>
                              </w:rPr>
                            </w:pPr>
                          </w:p>
                          <w:p w:rsidR="00627DD1" w:rsidRDefault="00627DD1" w:rsidP="00627DD1">
                            <w:pPr>
                              <w:autoSpaceDE w:val="0"/>
                              <w:autoSpaceDN w:val="0"/>
                              <w:adjustRightInd w:val="0"/>
                              <w:spacing w:after="0"/>
                              <w:rPr>
                                <w:rFonts w:ascii="Corbel" w:hAnsi="Corbel" w:cs="Corbel"/>
                                <w:color w:val="auto"/>
                                <w:sz w:val="22"/>
                              </w:rPr>
                            </w:pPr>
                            <w:r>
                              <w:rPr>
                                <w:rFonts w:ascii="Corbel" w:hAnsi="Corbel" w:cs="Corbel"/>
                                <w:color w:val="auto"/>
                                <w:sz w:val="22"/>
                              </w:rPr>
                              <w:t>This past year brought the most attention given to the Arkansas criminal justice system and nation-wide that has not been seen for decades. With this added attention, some good, some bad and some ugly occurred. Since ‘Beauty is in the eye of the beholder’, you rate some of our State’s actions:</w:t>
                            </w:r>
                          </w:p>
                          <w:p w:rsidR="00627DD1" w:rsidRDefault="00627DD1" w:rsidP="00627DD1">
                            <w:pPr>
                              <w:autoSpaceDE w:val="0"/>
                              <w:autoSpaceDN w:val="0"/>
                              <w:adjustRightInd w:val="0"/>
                              <w:spacing w:after="0"/>
                              <w:rPr>
                                <w:rFonts w:ascii="Corbel" w:hAnsi="Corbel" w:cs="Corbel"/>
                                <w:b/>
                                <w:bCs/>
                                <w:color w:val="auto"/>
                                <w:sz w:val="22"/>
                              </w:rPr>
                            </w:pPr>
                          </w:p>
                          <w:p w:rsidR="00627DD1" w:rsidRDefault="00627DD1" w:rsidP="00627DD1">
                            <w:pPr>
                              <w:autoSpaceDE w:val="0"/>
                              <w:autoSpaceDN w:val="0"/>
                              <w:adjustRightInd w:val="0"/>
                              <w:spacing w:after="0"/>
                              <w:rPr>
                                <w:rFonts w:ascii="Calibri" w:hAnsi="Calibri" w:cs="Calibri"/>
                                <w:color w:val="auto"/>
                                <w:sz w:val="22"/>
                              </w:rPr>
                            </w:pPr>
                            <w:r>
                              <w:rPr>
                                <w:rFonts w:ascii="Corbel" w:hAnsi="Corbel" w:cs="Corbel"/>
                                <w:color w:val="auto"/>
                                <w:sz w:val="22"/>
                              </w:rPr>
                              <w:t xml:space="preserve">The new Governor and Legislature took prison reform in a different direction taking the previously proposed new $100 million, 1000 bed prison </w:t>
                            </w:r>
                            <w:proofErr w:type="gramStart"/>
                            <w:r>
                              <w:rPr>
                                <w:rFonts w:ascii="Corbel" w:hAnsi="Corbel" w:cs="Corbel"/>
                                <w:color w:val="auto"/>
                                <w:sz w:val="22"/>
                              </w:rPr>
                              <w:t>off-the-table</w:t>
                            </w:r>
                            <w:proofErr w:type="gramEnd"/>
                            <w:r>
                              <w:rPr>
                                <w:rFonts w:ascii="Corbel" w:hAnsi="Corbel" w:cs="Corbel"/>
                                <w:color w:val="auto"/>
                                <w:sz w:val="22"/>
                              </w:rPr>
                              <w:t xml:space="preserve">. </w:t>
                            </w:r>
                            <w:r>
                              <w:rPr>
                                <w:rFonts w:ascii="Calibri" w:hAnsi="Calibri" w:cs="Calibri"/>
                                <w:color w:val="auto"/>
                                <w:sz w:val="22"/>
                              </w:rPr>
                              <w:t>The price tag for the 2015 new plan was $64 million with about $32 million being spent in the next two years.</w:t>
                            </w:r>
                          </w:p>
                          <w:p w:rsidR="00627DD1" w:rsidRDefault="00627DD1" w:rsidP="00627DD1">
                            <w:pPr>
                              <w:autoSpaceDE w:val="0"/>
                              <w:autoSpaceDN w:val="0"/>
                              <w:adjustRightInd w:val="0"/>
                              <w:spacing w:after="0"/>
                              <w:rPr>
                                <w:rFonts w:ascii="Calibri" w:hAnsi="Calibri" w:cs="Calibri"/>
                                <w:color w:val="auto"/>
                                <w:sz w:val="22"/>
                              </w:rPr>
                            </w:pPr>
                          </w:p>
                          <w:p w:rsidR="00627DD1" w:rsidRDefault="00627DD1" w:rsidP="00627DD1">
                            <w:pPr>
                              <w:autoSpaceDE w:val="0"/>
                              <w:autoSpaceDN w:val="0"/>
                              <w:adjustRightInd w:val="0"/>
                              <w:spacing w:after="0"/>
                              <w:rPr>
                                <w:rFonts w:ascii="Calibri" w:hAnsi="Calibri" w:cs="Calibri"/>
                                <w:color w:val="auto"/>
                                <w:sz w:val="22"/>
                              </w:rPr>
                            </w:pPr>
                            <w:r>
                              <w:rPr>
                                <w:rFonts w:ascii="Calibri" w:hAnsi="Calibri" w:cs="Calibri"/>
                                <w:color w:val="auto"/>
                                <w:sz w:val="22"/>
                              </w:rPr>
                              <w:t>To relieve prison overcrowding the Correction Department was authorized to contract with counties, the federal government and other states to house Arkansas inmates. [</w:t>
                            </w:r>
                            <w:r>
                              <w:rPr>
                                <w:rFonts w:ascii="Calibri" w:hAnsi="Calibri" w:cs="Calibri"/>
                                <w:b/>
                                <w:bCs/>
                                <w:color w:val="auto"/>
                                <w:sz w:val="22"/>
                              </w:rPr>
                              <w:t>Beware of</w:t>
                            </w:r>
                            <w:r>
                              <w:rPr>
                                <w:rFonts w:ascii="Calibri" w:hAnsi="Calibri" w:cs="Calibri"/>
                                <w:color w:val="auto"/>
                                <w:sz w:val="22"/>
                              </w:rPr>
                              <w:t xml:space="preserve">: shipping people out-of-state to private-4-profit facilities and opening the door for contractual agreements with Regional Units ‘guaranteeing a stable prisoner census’ for years in advance] </w:t>
                            </w:r>
                          </w:p>
                          <w:p w:rsidR="00627DD1" w:rsidRDefault="00627DD1" w:rsidP="00627DD1">
                            <w:pPr>
                              <w:autoSpaceDE w:val="0"/>
                              <w:autoSpaceDN w:val="0"/>
                              <w:adjustRightInd w:val="0"/>
                              <w:spacing w:after="0"/>
                              <w:rPr>
                                <w:rFonts w:ascii="Calibri" w:hAnsi="Calibri" w:cs="Calibri"/>
                                <w:color w:val="auto"/>
                                <w:sz w:val="22"/>
                              </w:rPr>
                            </w:pPr>
                            <w:r>
                              <w:rPr>
                                <w:rFonts w:ascii="Calibri" w:hAnsi="Calibri" w:cs="Calibri"/>
                                <w:color w:val="auto"/>
                                <w:sz w:val="22"/>
                              </w:rPr>
                              <w:t xml:space="preserve"> </w:t>
                            </w:r>
                          </w:p>
                          <w:p w:rsidR="00627DD1" w:rsidRDefault="00627DD1" w:rsidP="00627DD1">
                            <w:pPr>
                              <w:autoSpaceDE w:val="0"/>
                              <w:autoSpaceDN w:val="0"/>
                              <w:adjustRightInd w:val="0"/>
                              <w:spacing w:after="0"/>
                              <w:rPr>
                                <w:rFonts w:ascii="Calibri" w:hAnsi="Calibri" w:cs="Calibri"/>
                                <w:color w:val="auto"/>
                                <w:sz w:val="22"/>
                              </w:rPr>
                            </w:pPr>
                            <w:r>
                              <w:rPr>
                                <w:rFonts w:ascii="Calibri" w:hAnsi="Calibri" w:cs="Calibri"/>
                                <w:color w:val="auto"/>
                                <w:sz w:val="22"/>
                              </w:rPr>
                              <w:t>The expansion of specialty courts, such as drug courts. [</w:t>
                            </w:r>
                            <w:r>
                              <w:rPr>
                                <w:rFonts w:ascii="Calibri" w:hAnsi="Calibri" w:cs="Calibri"/>
                                <w:b/>
                                <w:bCs/>
                                <w:color w:val="auto"/>
                                <w:sz w:val="22"/>
                              </w:rPr>
                              <w:t>Beware of</w:t>
                            </w:r>
                            <w:r>
                              <w:rPr>
                                <w:rFonts w:ascii="Calibri" w:hAnsi="Calibri" w:cs="Calibri"/>
                                <w:color w:val="auto"/>
                                <w:sz w:val="22"/>
                              </w:rPr>
                              <w:t>: underfunded or non-existent statewide access for all Arkansas citizens]</w:t>
                            </w:r>
                          </w:p>
                          <w:p w:rsidR="00627DD1" w:rsidRDefault="00627DD1" w:rsidP="00627DD1">
                            <w:pPr>
                              <w:autoSpaceDE w:val="0"/>
                              <w:autoSpaceDN w:val="0"/>
                              <w:adjustRightInd w:val="0"/>
                              <w:spacing w:after="0"/>
                              <w:rPr>
                                <w:rFonts w:ascii="Calibri" w:hAnsi="Calibri" w:cs="Calibri"/>
                                <w:color w:val="auto"/>
                                <w:sz w:val="22"/>
                              </w:rPr>
                            </w:pPr>
                          </w:p>
                          <w:p w:rsidR="00627DD1" w:rsidRDefault="00627DD1" w:rsidP="00627DD1">
                            <w:pPr>
                              <w:autoSpaceDE w:val="0"/>
                              <w:autoSpaceDN w:val="0"/>
                              <w:adjustRightInd w:val="0"/>
                              <w:spacing w:after="0"/>
                              <w:rPr>
                                <w:rFonts w:ascii="Calibri" w:hAnsi="Calibri" w:cs="Calibri"/>
                                <w:color w:val="auto"/>
                                <w:sz w:val="22"/>
                              </w:rPr>
                            </w:pPr>
                            <w:proofErr w:type="gramStart"/>
                            <w:r>
                              <w:rPr>
                                <w:rFonts w:ascii="Calibri" w:hAnsi="Calibri" w:cs="Calibri"/>
                                <w:color w:val="auto"/>
                                <w:sz w:val="22"/>
                              </w:rPr>
                              <w:t>A "pay for success" program authorizing the Department of Community Correction to contract with private organizations.</w:t>
                            </w:r>
                            <w:proofErr w:type="gramEnd"/>
                            <w:r>
                              <w:rPr>
                                <w:rFonts w:ascii="Calibri" w:hAnsi="Calibri" w:cs="Calibri"/>
                                <w:color w:val="auto"/>
                                <w:sz w:val="22"/>
                              </w:rPr>
                              <w:t xml:space="preserve"> The private organization would receive financial bonuses if they lower recidivism rates of inmates under their care. [</w:t>
                            </w:r>
                            <w:r>
                              <w:rPr>
                                <w:rFonts w:ascii="Calibri" w:hAnsi="Calibri" w:cs="Calibri"/>
                                <w:b/>
                                <w:bCs/>
                                <w:color w:val="auto"/>
                                <w:sz w:val="22"/>
                              </w:rPr>
                              <w:t>Beware of</w:t>
                            </w:r>
                            <w:r>
                              <w:rPr>
                                <w:rFonts w:ascii="Calibri" w:hAnsi="Calibri" w:cs="Calibri"/>
                                <w:color w:val="auto"/>
                                <w:sz w:val="22"/>
                              </w:rPr>
                              <w:t>: not holding the State DOC to the same criteria, lower recidivism = increase funds model; over use of private companies for profit]</w:t>
                            </w:r>
                          </w:p>
                          <w:p w:rsidR="00627DD1" w:rsidRDefault="00627DD1" w:rsidP="00627DD1">
                            <w:pPr>
                              <w:autoSpaceDE w:val="0"/>
                              <w:autoSpaceDN w:val="0"/>
                              <w:adjustRightInd w:val="0"/>
                              <w:spacing w:after="0"/>
                              <w:rPr>
                                <w:rFonts w:ascii="Calibri" w:hAnsi="Calibri" w:cs="Calibri"/>
                                <w:color w:val="auto"/>
                                <w:sz w:val="22"/>
                              </w:rPr>
                            </w:pPr>
                          </w:p>
                          <w:p w:rsidR="00627DD1" w:rsidRDefault="00627DD1" w:rsidP="00627DD1">
                            <w:pPr>
                              <w:autoSpaceDE w:val="0"/>
                              <w:autoSpaceDN w:val="0"/>
                              <w:adjustRightInd w:val="0"/>
                              <w:spacing w:after="0"/>
                              <w:rPr>
                                <w:rFonts w:ascii="Calibri" w:hAnsi="Calibri" w:cs="Calibri"/>
                                <w:color w:val="auto"/>
                                <w:sz w:val="22"/>
                              </w:rPr>
                            </w:pPr>
                            <w:r>
                              <w:rPr>
                                <w:rFonts w:ascii="Calibri" w:hAnsi="Calibri" w:cs="Calibri"/>
                                <w:color w:val="auto"/>
                                <w:sz w:val="22"/>
                              </w:rPr>
                              <w:t>Created a Legislative Criminal Justice Oversight Task Force to study outcomes of the state’s new efforts. [</w:t>
                            </w:r>
                            <w:r>
                              <w:rPr>
                                <w:rFonts w:ascii="Calibri" w:hAnsi="Calibri" w:cs="Calibri"/>
                                <w:b/>
                                <w:bCs/>
                                <w:color w:val="auto"/>
                                <w:sz w:val="22"/>
                              </w:rPr>
                              <w:t>Beware</w:t>
                            </w:r>
                            <w:r w:rsidR="00DC7ADA">
                              <w:rPr>
                                <w:rFonts w:ascii="Calibri" w:hAnsi="Calibri" w:cs="Calibri"/>
                                <w:b/>
                                <w:bCs/>
                                <w:color w:val="auto"/>
                                <w:sz w:val="22"/>
                              </w:rPr>
                              <w:t xml:space="preserve"> of</w:t>
                            </w:r>
                            <w:r>
                              <w:rPr>
                                <w:rFonts w:ascii="Calibri" w:hAnsi="Calibri" w:cs="Calibri"/>
                                <w:color w:val="auto"/>
                                <w:sz w:val="22"/>
                              </w:rPr>
                              <w:t>: No previously incarcerated individual or advocate group member was appointed to this Task Force]</w:t>
                            </w:r>
                          </w:p>
                          <w:p w:rsidR="00627DD1" w:rsidRDefault="00627DD1" w:rsidP="00627DD1">
                            <w:pPr>
                              <w:autoSpaceDE w:val="0"/>
                              <w:autoSpaceDN w:val="0"/>
                              <w:adjustRightInd w:val="0"/>
                              <w:spacing w:after="0"/>
                              <w:rPr>
                                <w:rFonts w:ascii="Calibri" w:hAnsi="Calibri" w:cs="Calibri"/>
                                <w:b/>
                                <w:bCs/>
                                <w:color w:val="auto"/>
                                <w:sz w:val="22"/>
                              </w:rPr>
                            </w:pPr>
                          </w:p>
                          <w:p w:rsidR="00C52A89" w:rsidRDefault="00627DD1" w:rsidP="00627DD1">
                            <w:pPr>
                              <w:autoSpaceDE w:val="0"/>
                              <w:autoSpaceDN w:val="0"/>
                              <w:adjustRightInd w:val="0"/>
                              <w:spacing w:after="0"/>
                              <w:rPr>
                                <w:rFonts w:ascii="Corbel" w:hAnsi="Corbel" w:cs="Corbel"/>
                                <w:color w:val="auto"/>
                                <w:sz w:val="22"/>
                              </w:rPr>
                            </w:pPr>
                            <w:r>
                              <w:rPr>
                                <w:rFonts w:ascii="Calibri" w:hAnsi="Calibri" w:cs="Calibri"/>
                                <w:color w:val="auto"/>
                                <w:sz w:val="22"/>
                              </w:rPr>
                              <w:t>Throughout an active 2015 AR-CURE has voiced, written and worked to inform by any number of ways a CURE ‘</w:t>
                            </w:r>
                            <w:r>
                              <w:rPr>
                                <w:rFonts w:ascii="Calibri" w:hAnsi="Calibri" w:cs="Calibri"/>
                                <w:b/>
                                <w:bCs/>
                                <w:color w:val="auto"/>
                                <w:sz w:val="22"/>
                              </w:rPr>
                              <w:t>Beware’</w:t>
                            </w:r>
                            <w:r>
                              <w:rPr>
                                <w:rFonts w:ascii="Calibri" w:hAnsi="Calibri" w:cs="Calibri"/>
                                <w:color w:val="auto"/>
                                <w:sz w:val="22"/>
                              </w:rPr>
                              <w:t xml:space="preserve"> to proposed or enacted criminal justice reform. </w:t>
                            </w:r>
                            <w:r>
                              <w:rPr>
                                <w:rFonts w:ascii="Corbel" w:hAnsi="Corbel" w:cs="Corbel"/>
                                <w:color w:val="auto"/>
                                <w:sz w:val="22"/>
                              </w:rPr>
                              <w:t xml:space="preserve">AR-CURE has been active throughout, sometimes taking the lead, at times working with, flat out against or flat in favor of a criminal justice issue. </w:t>
                            </w:r>
                          </w:p>
                          <w:p w:rsidR="005C7202" w:rsidRDefault="005C7202" w:rsidP="00627DD1">
                            <w:pPr>
                              <w:autoSpaceDE w:val="0"/>
                              <w:autoSpaceDN w:val="0"/>
                              <w:adjustRightInd w:val="0"/>
                              <w:spacing w:after="0"/>
                              <w:rPr>
                                <w:rFonts w:ascii="Corbel" w:hAnsi="Corbel" w:cs="Corbel"/>
                                <w:color w:val="auto"/>
                                <w:sz w:val="22"/>
                              </w:rPr>
                            </w:pPr>
                          </w:p>
                          <w:p w:rsidR="005C7202" w:rsidRDefault="005C7202" w:rsidP="00627DD1">
                            <w:pPr>
                              <w:autoSpaceDE w:val="0"/>
                              <w:autoSpaceDN w:val="0"/>
                              <w:adjustRightInd w:val="0"/>
                              <w:spacing w:after="0"/>
                              <w:rPr>
                                <w:rFonts w:ascii="Corbel" w:hAnsi="Corbel" w:cs="Corbel"/>
                                <w:color w:val="auto"/>
                                <w:sz w:val="22"/>
                              </w:rPr>
                            </w:pPr>
                          </w:p>
                          <w:p w:rsidR="005C7202" w:rsidRDefault="005C7202" w:rsidP="00627DD1">
                            <w:pPr>
                              <w:autoSpaceDE w:val="0"/>
                              <w:autoSpaceDN w:val="0"/>
                              <w:adjustRightInd w:val="0"/>
                              <w:spacing w:after="0"/>
                              <w:rPr>
                                <w:rFonts w:ascii="Corbel" w:hAnsi="Corbel" w:cs="Corbel"/>
                                <w:color w:val="auto"/>
                                <w:sz w:val="22"/>
                              </w:rPr>
                            </w:pPr>
                          </w:p>
                          <w:p w:rsidR="005C7202" w:rsidRDefault="005C7202" w:rsidP="00627DD1">
                            <w:pPr>
                              <w:autoSpaceDE w:val="0"/>
                              <w:autoSpaceDN w:val="0"/>
                              <w:adjustRightInd w:val="0"/>
                              <w:spacing w:after="0"/>
                              <w:rPr>
                                <w:rFonts w:ascii="Corbel" w:hAnsi="Corbel" w:cs="Corbel"/>
                                <w:color w:val="auto"/>
                                <w:sz w:val="22"/>
                              </w:rPr>
                            </w:pPr>
                          </w:p>
                          <w:p w:rsidR="005C7202" w:rsidRDefault="005C7202" w:rsidP="00627DD1">
                            <w:pPr>
                              <w:autoSpaceDE w:val="0"/>
                              <w:autoSpaceDN w:val="0"/>
                              <w:adjustRightInd w:val="0"/>
                              <w:spacing w:after="0"/>
                              <w:rPr>
                                <w:rFonts w:ascii="Corbel" w:hAnsi="Corbel" w:cs="Corbel"/>
                                <w:color w:val="auto"/>
                                <w:sz w:val="22"/>
                              </w:rPr>
                            </w:pPr>
                          </w:p>
                          <w:p w:rsidR="005C7202" w:rsidRDefault="005C7202" w:rsidP="00627DD1">
                            <w:pPr>
                              <w:autoSpaceDE w:val="0"/>
                              <w:autoSpaceDN w:val="0"/>
                              <w:adjustRightInd w:val="0"/>
                              <w:spacing w:after="0"/>
                              <w:rPr>
                                <w:rFonts w:ascii="Corbel" w:hAnsi="Corbel" w:cs="Corbel"/>
                                <w:color w:val="auto"/>
                                <w:sz w:val="22"/>
                              </w:rPr>
                            </w:pPr>
                          </w:p>
                          <w:p w:rsidR="005C7202" w:rsidRDefault="005C7202" w:rsidP="00627DD1">
                            <w:pPr>
                              <w:autoSpaceDE w:val="0"/>
                              <w:autoSpaceDN w:val="0"/>
                              <w:adjustRightInd w:val="0"/>
                              <w:spacing w:after="0"/>
                              <w:rPr>
                                <w:rFonts w:ascii="Corbel" w:hAnsi="Corbel" w:cs="Corbel"/>
                                <w:color w:val="auto"/>
                                <w:sz w:val="22"/>
                              </w:rPr>
                            </w:pPr>
                          </w:p>
                          <w:p w:rsidR="005C7202" w:rsidRPr="00C52A89" w:rsidRDefault="005C7202" w:rsidP="00627DD1">
                            <w:pPr>
                              <w:autoSpaceDE w:val="0"/>
                              <w:autoSpaceDN w:val="0"/>
                              <w:adjustRightInd w:val="0"/>
                              <w:spacing w:after="0"/>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8B7A64" id="Text Box 25" o:spid="_x0000_s1028" type="#_x0000_t202" style="position:absolute;margin-left:212.25pt;margin-top:16.25pt;width:354.2pt;height:58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" o:allowincell="f" o:allowoverlap="f" filled="f" stroked="f" strokeweight=".5pt">
                <v:textbox inset="0,0,0,0">
                  <w:txbxContent>
                    <w:p w:rsidR="00555F32" w:rsidRDefault="00555F32" w:rsidP="0008353D">
                      <w:pPr>
                        <w:pStyle w:val="Heading3"/>
                        <w:spacing w:before="0"/>
                        <w:rPr>
                          <w:sz w:val="22"/>
                        </w:rPr>
                      </w:pPr>
                    </w:p>
                    <w:p w:rsidR="00627DD1" w:rsidRDefault="00627DD1" w:rsidP="00627DD1">
                      <w:pPr>
                        <w:autoSpaceDE w:val="0"/>
                        <w:autoSpaceDN w:val="0"/>
                        <w:adjustRightInd w:val="0"/>
                        <w:spacing w:after="0"/>
                        <w:rPr>
                          <w:rFonts w:ascii="Corbel" w:hAnsi="Corbel" w:cs="Corbel"/>
                          <w:b/>
                          <w:bCs/>
                          <w:color w:val="auto"/>
                          <w:sz w:val="22"/>
                        </w:rPr>
                      </w:pPr>
                      <w:r>
                        <w:rPr>
                          <w:rFonts w:ascii="Corbel" w:hAnsi="Corbel" w:cs="Corbel"/>
                          <w:b/>
                          <w:bCs/>
                          <w:color w:val="auto"/>
                          <w:sz w:val="22"/>
                        </w:rPr>
                        <w:t>AR-CURE 2015: Used This Year To Strengthen Old Alliances and Build New Ones…</w:t>
                      </w:r>
                    </w:p>
                    <w:p w:rsidR="00627DD1" w:rsidRDefault="00627DD1" w:rsidP="00627DD1">
                      <w:pPr>
                        <w:autoSpaceDE w:val="0"/>
                        <w:autoSpaceDN w:val="0"/>
                        <w:adjustRightInd w:val="0"/>
                        <w:spacing w:after="0"/>
                        <w:rPr>
                          <w:rFonts w:ascii="Corbel" w:hAnsi="Corbel" w:cs="Corbel"/>
                          <w:color w:val="auto"/>
                          <w:sz w:val="22"/>
                        </w:rPr>
                      </w:pPr>
                    </w:p>
                    <w:p w:rsidR="00627DD1" w:rsidRDefault="00627DD1" w:rsidP="00627DD1">
                      <w:pPr>
                        <w:autoSpaceDE w:val="0"/>
                        <w:autoSpaceDN w:val="0"/>
                        <w:adjustRightInd w:val="0"/>
                        <w:spacing w:after="0"/>
                        <w:rPr>
                          <w:rFonts w:ascii="Corbel" w:hAnsi="Corbel" w:cs="Corbel"/>
                          <w:color w:val="auto"/>
                          <w:sz w:val="22"/>
                        </w:rPr>
                      </w:pPr>
                      <w:r>
                        <w:rPr>
                          <w:rFonts w:ascii="Calibri" w:hAnsi="Calibri" w:cs="Calibri"/>
                          <w:color w:val="auto"/>
                          <w:sz w:val="22"/>
                        </w:rPr>
                        <w:t xml:space="preserve">Criminal justice reform education and advocacy </w:t>
                      </w:r>
                      <w:r>
                        <w:rPr>
                          <w:rFonts w:ascii="Corbel" w:hAnsi="Corbel" w:cs="Corbel"/>
                          <w:color w:val="auto"/>
                          <w:sz w:val="22"/>
                        </w:rPr>
                        <w:t xml:space="preserve">requires constant vigilance and persistence ensuring a never ending ‘To Do List’, often experiencing 2 steps forward, 1 step back or vice versa. 2015 was both promising and discouraging, sometimes taking place at the same time. </w:t>
                      </w:r>
                    </w:p>
                    <w:p w:rsidR="00627DD1" w:rsidRDefault="00627DD1" w:rsidP="00627DD1">
                      <w:pPr>
                        <w:autoSpaceDE w:val="0"/>
                        <w:autoSpaceDN w:val="0"/>
                        <w:adjustRightInd w:val="0"/>
                        <w:spacing w:after="0"/>
                        <w:rPr>
                          <w:rFonts w:ascii="Corbel" w:hAnsi="Corbel" w:cs="Corbel"/>
                          <w:color w:val="auto"/>
                          <w:sz w:val="22"/>
                        </w:rPr>
                      </w:pPr>
                    </w:p>
                    <w:p w:rsidR="00627DD1" w:rsidRDefault="00627DD1" w:rsidP="00627DD1">
                      <w:pPr>
                        <w:autoSpaceDE w:val="0"/>
                        <w:autoSpaceDN w:val="0"/>
                        <w:adjustRightInd w:val="0"/>
                        <w:spacing w:after="0"/>
                        <w:rPr>
                          <w:rFonts w:ascii="Corbel" w:hAnsi="Corbel" w:cs="Corbel"/>
                          <w:color w:val="auto"/>
                          <w:sz w:val="22"/>
                        </w:rPr>
                      </w:pPr>
                      <w:r>
                        <w:rPr>
                          <w:rFonts w:ascii="Corbel" w:hAnsi="Corbel" w:cs="Corbel"/>
                          <w:color w:val="auto"/>
                          <w:sz w:val="22"/>
                        </w:rPr>
                        <w:t>This past year brought the most attention given to the Arkansas criminal justice system and nation-wide that has not been seen for decades. With this added attention, some good, some bad and some ugly occurred. Since ‘Beauty is in the eye of the beholder’, you rate some of our State’s actions:</w:t>
                      </w:r>
                    </w:p>
                    <w:p w:rsidR="00627DD1" w:rsidRDefault="00627DD1" w:rsidP="00627DD1">
                      <w:pPr>
                        <w:autoSpaceDE w:val="0"/>
                        <w:autoSpaceDN w:val="0"/>
                        <w:adjustRightInd w:val="0"/>
                        <w:spacing w:after="0"/>
                        <w:rPr>
                          <w:rFonts w:ascii="Corbel" w:hAnsi="Corbel" w:cs="Corbel"/>
                          <w:b/>
                          <w:bCs/>
                          <w:color w:val="auto"/>
                          <w:sz w:val="22"/>
                        </w:rPr>
                      </w:pPr>
                    </w:p>
                    <w:p w:rsidR="00627DD1" w:rsidRDefault="00627DD1" w:rsidP="00627DD1">
                      <w:pPr>
                        <w:autoSpaceDE w:val="0"/>
                        <w:autoSpaceDN w:val="0"/>
                        <w:adjustRightInd w:val="0"/>
                        <w:spacing w:after="0"/>
                        <w:rPr>
                          <w:rFonts w:ascii="Calibri" w:hAnsi="Calibri" w:cs="Calibri"/>
                          <w:color w:val="auto"/>
                          <w:sz w:val="22"/>
                        </w:rPr>
                      </w:pPr>
                      <w:r>
                        <w:rPr>
                          <w:rFonts w:ascii="Corbel" w:hAnsi="Corbel" w:cs="Corbel"/>
                          <w:color w:val="auto"/>
                          <w:sz w:val="22"/>
                        </w:rPr>
                        <w:t xml:space="preserve">The new Governor and Legislature took prison reform in a different direction taking the previously proposed new $100 million, 1000 bed prison off-the-table. </w:t>
                      </w:r>
                      <w:r>
                        <w:rPr>
                          <w:rFonts w:ascii="Calibri" w:hAnsi="Calibri" w:cs="Calibri"/>
                          <w:color w:val="auto"/>
                          <w:sz w:val="22"/>
                        </w:rPr>
                        <w:t>The price tag for the 2015 new plan was $64 million with about $32 million being spent in the next two years.</w:t>
                      </w:r>
                    </w:p>
                    <w:p w:rsidR="00627DD1" w:rsidRDefault="00627DD1" w:rsidP="00627DD1">
                      <w:pPr>
                        <w:autoSpaceDE w:val="0"/>
                        <w:autoSpaceDN w:val="0"/>
                        <w:adjustRightInd w:val="0"/>
                        <w:spacing w:after="0"/>
                        <w:rPr>
                          <w:rFonts w:ascii="Calibri" w:hAnsi="Calibri" w:cs="Calibri"/>
                          <w:color w:val="auto"/>
                          <w:sz w:val="22"/>
                        </w:rPr>
                      </w:pPr>
                    </w:p>
                    <w:p w:rsidR="00627DD1" w:rsidRDefault="00627DD1" w:rsidP="00627DD1">
                      <w:pPr>
                        <w:autoSpaceDE w:val="0"/>
                        <w:autoSpaceDN w:val="0"/>
                        <w:adjustRightInd w:val="0"/>
                        <w:spacing w:after="0"/>
                        <w:rPr>
                          <w:rFonts w:ascii="Calibri" w:hAnsi="Calibri" w:cs="Calibri"/>
                          <w:color w:val="auto"/>
                          <w:sz w:val="22"/>
                        </w:rPr>
                      </w:pPr>
                      <w:r>
                        <w:rPr>
                          <w:rFonts w:ascii="Calibri" w:hAnsi="Calibri" w:cs="Calibri"/>
                          <w:color w:val="auto"/>
                          <w:sz w:val="22"/>
                        </w:rPr>
                        <w:t>To relieve prison overcrowding the Correction Department was authorized to contract with counties, the federal government and other states to house Arkansas inmates. [</w:t>
                      </w:r>
                      <w:r>
                        <w:rPr>
                          <w:rFonts w:ascii="Calibri" w:hAnsi="Calibri" w:cs="Calibri"/>
                          <w:b/>
                          <w:bCs/>
                          <w:color w:val="auto"/>
                          <w:sz w:val="22"/>
                        </w:rPr>
                        <w:t>Beware of</w:t>
                      </w:r>
                      <w:r>
                        <w:rPr>
                          <w:rFonts w:ascii="Calibri" w:hAnsi="Calibri" w:cs="Calibri"/>
                          <w:color w:val="auto"/>
                          <w:sz w:val="22"/>
                        </w:rPr>
                        <w:t xml:space="preserve">: shipping people out-of-state to private-4-profit facilities and opening the door for contractual agreements with Regional Units ‘guaranteeing a stable prisoner census’ for years in advance] </w:t>
                      </w:r>
                    </w:p>
                    <w:p w:rsidR="00627DD1" w:rsidRDefault="00627DD1" w:rsidP="00627DD1">
                      <w:pPr>
                        <w:autoSpaceDE w:val="0"/>
                        <w:autoSpaceDN w:val="0"/>
                        <w:adjustRightInd w:val="0"/>
                        <w:spacing w:after="0"/>
                        <w:rPr>
                          <w:rFonts w:ascii="Calibri" w:hAnsi="Calibri" w:cs="Calibri"/>
                          <w:color w:val="auto"/>
                          <w:sz w:val="22"/>
                        </w:rPr>
                      </w:pPr>
                      <w:r>
                        <w:rPr>
                          <w:rFonts w:ascii="Calibri" w:hAnsi="Calibri" w:cs="Calibri"/>
                          <w:color w:val="auto"/>
                          <w:sz w:val="22"/>
                        </w:rPr>
                        <w:t xml:space="preserve"> </w:t>
                      </w:r>
                    </w:p>
                    <w:p w:rsidR="00627DD1" w:rsidRDefault="00627DD1" w:rsidP="00627DD1">
                      <w:pPr>
                        <w:autoSpaceDE w:val="0"/>
                        <w:autoSpaceDN w:val="0"/>
                        <w:adjustRightInd w:val="0"/>
                        <w:spacing w:after="0"/>
                        <w:rPr>
                          <w:rFonts w:ascii="Calibri" w:hAnsi="Calibri" w:cs="Calibri"/>
                          <w:color w:val="auto"/>
                          <w:sz w:val="22"/>
                        </w:rPr>
                      </w:pPr>
                      <w:r>
                        <w:rPr>
                          <w:rFonts w:ascii="Calibri" w:hAnsi="Calibri" w:cs="Calibri"/>
                          <w:color w:val="auto"/>
                          <w:sz w:val="22"/>
                        </w:rPr>
                        <w:t>The expansion of specialty courts, such as drug courts. [</w:t>
                      </w:r>
                      <w:r>
                        <w:rPr>
                          <w:rFonts w:ascii="Calibri" w:hAnsi="Calibri" w:cs="Calibri"/>
                          <w:b/>
                          <w:bCs/>
                          <w:color w:val="auto"/>
                          <w:sz w:val="22"/>
                        </w:rPr>
                        <w:t>Beware of</w:t>
                      </w:r>
                      <w:r>
                        <w:rPr>
                          <w:rFonts w:ascii="Calibri" w:hAnsi="Calibri" w:cs="Calibri"/>
                          <w:color w:val="auto"/>
                          <w:sz w:val="22"/>
                        </w:rPr>
                        <w:t>: underfunded or non-existent statewide access for all Arkansas citizens]</w:t>
                      </w:r>
                    </w:p>
                    <w:p w:rsidR="00627DD1" w:rsidRDefault="00627DD1" w:rsidP="00627DD1">
                      <w:pPr>
                        <w:autoSpaceDE w:val="0"/>
                        <w:autoSpaceDN w:val="0"/>
                        <w:adjustRightInd w:val="0"/>
                        <w:spacing w:after="0"/>
                        <w:rPr>
                          <w:rFonts w:ascii="Calibri" w:hAnsi="Calibri" w:cs="Calibri"/>
                          <w:color w:val="auto"/>
                          <w:sz w:val="22"/>
                        </w:rPr>
                      </w:pPr>
                    </w:p>
                    <w:p w:rsidR="00627DD1" w:rsidRDefault="00627DD1" w:rsidP="00627DD1">
                      <w:pPr>
                        <w:autoSpaceDE w:val="0"/>
                        <w:autoSpaceDN w:val="0"/>
                        <w:adjustRightInd w:val="0"/>
                        <w:spacing w:after="0"/>
                        <w:rPr>
                          <w:rFonts w:ascii="Calibri" w:hAnsi="Calibri" w:cs="Calibri"/>
                          <w:color w:val="auto"/>
                          <w:sz w:val="22"/>
                        </w:rPr>
                      </w:pPr>
                      <w:r>
                        <w:rPr>
                          <w:rFonts w:ascii="Calibri" w:hAnsi="Calibri" w:cs="Calibri"/>
                          <w:color w:val="auto"/>
                          <w:sz w:val="22"/>
                        </w:rPr>
                        <w:t>A "pay for success" program authorizing the Department of Community Correction to contract with private organizations. The private organization would receive financial bonuses if they lower recidivism rates of inmates under their care. [</w:t>
                      </w:r>
                      <w:r>
                        <w:rPr>
                          <w:rFonts w:ascii="Calibri" w:hAnsi="Calibri" w:cs="Calibri"/>
                          <w:b/>
                          <w:bCs/>
                          <w:color w:val="auto"/>
                          <w:sz w:val="22"/>
                        </w:rPr>
                        <w:t>Beware of</w:t>
                      </w:r>
                      <w:r>
                        <w:rPr>
                          <w:rFonts w:ascii="Calibri" w:hAnsi="Calibri" w:cs="Calibri"/>
                          <w:color w:val="auto"/>
                          <w:sz w:val="22"/>
                        </w:rPr>
                        <w:t>: not holding the State DOC to the same criteria, lower recidivism = increase funds model; over use of private companies for profit]</w:t>
                      </w:r>
                    </w:p>
                    <w:p w:rsidR="00627DD1" w:rsidRDefault="00627DD1" w:rsidP="00627DD1">
                      <w:pPr>
                        <w:autoSpaceDE w:val="0"/>
                        <w:autoSpaceDN w:val="0"/>
                        <w:adjustRightInd w:val="0"/>
                        <w:spacing w:after="0"/>
                        <w:rPr>
                          <w:rFonts w:ascii="Calibri" w:hAnsi="Calibri" w:cs="Calibri"/>
                          <w:color w:val="auto"/>
                          <w:sz w:val="22"/>
                        </w:rPr>
                      </w:pPr>
                    </w:p>
                    <w:p w:rsidR="00627DD1" w:rsidRDefault="00627DD1" w:rsidP="00627DD1">
                      <w:pPr>
                        <w:autoSpaceDE w:val="0"/>
                        <w:autoSpaceDN w:val="0"/>
                        <w:adjustRightInd w:val="0"/>
                        <w:spacing w:after="0"/>
                        <w:rPr>
                          <w:rFonts w:ascii="Calibri" w:hAnsi="Calibri" w:cs="Calibri"/>
                          <w:color w:val="auto"/>
                          <w:sz w:val="22"/>
                        </w:rPr>
                      </w:pPr>
                      <w:r>
                        <w:rPr>
                          <w:rFonts w:ascii="Calibri" w:hAnsi="Calibri" w:cs="Calibri"/>
                          <w:color w:val="auto"/>
                          <w:sz w:val="22"/>
                        </w:rPr>
                        <w:t>Created a Legislative Criminal Justice Oversight Task Force to study outcomes of the state’s new efforts. [</w:t>
                      </w:r>
                      <w:r>
                        <w:rPr>
                          <w:rFonts w:ascii="Calibri" w:hAnsi="Calibri" w:cs="Calibri"/>
                          <w:b/>
                          <w:bCs/>
                          <w:color w:val="auto"/>
                          <w:sz w:val="22"/>
                        </w:rPr>
                        <w:t>Beware</w:t>
                      </w:r>
                      <w:r w:rsidR="00DC7ADA">
                        <w:rPr>
                          <w:rFonts w:ascii="Calibri" w:hAnsi="Calibri" w:cs="Calibri"/>
                          <w:b/>
                          <w:bCs/>
                          <w:color w:val="auto"/>
                          <w:sz w:val="22"/>
                        </w:rPr>
                        <w:t xml:space="preserve"> of</w:t>
                      </w:r>
                      <w:r>
                        <w:rPr>
                          <w:rFonts w:ascii="Calibri" w:hAnsi="Calibri" w:cs="Calibri"/>
                          <w:color w:val="auto"/>
                          <w:sz w:val="22"/>
                        </w:rPr>
                        <w:t>: No previously incarcerated individual or advocate group member was appointed to this Task Force]</w:t>
                      </w:r>
                    </w:p>
                    <w:p w:rsidR="00627DD1" w:rsidRDefault="00627DD1" w:rsidP="00627DD1">
                      <w:pPr>
                        <w:autoSpaceDE w:val="0"/>
                        <w:autoSpaceDN w:val="0"/>
                        <w:adjustRightInd w:val="0"/>
                        <w:spacing w:after="0"/>
                        <w:rPr>
                          <w:rFonts w:ascii="Calibri" w:hAnsi="Calibri" w:cs="Calibri"/>
                          <w:b/>
                          <w:bCs/>
                          <w:color w:val="auto"/>
                          <w:sz w:val="22"/>
                        </w:rPr>
                      </w:pPr>
                    </w:p>
                    <w:p w:rsidR="00C52A89" w:rsidRDefault="00627DD1" w:rsidP="00627DD1">
                      <w:pPr>
                        <w:autoSpaceDE w:val="0"/>
                        <w:autoSpaceDN w:val="0"/>
                        <w:adjustRightInd w:val="0"/>
                        <w:spacing w:after="0"/>
                        <w:rPr>
                          <w:rFonts w:ascii="Corbel" w:hAnsi="Corbel" w:cs="Corbel"/>
                          <w:color w:val="auto"/>
                          <w:sz w:val="22"/>
                        </w:rPr>
                      </w:pPr>
                      <w:r>
                        <w:rPr>
                          <w:rFonts w:ascii="Calibri" w:hAnsi="Calibri" w:cs="Calibri"/>
                          <w:color w:val="auto"/>
                          <w:sz w:val="22"/>
                        </w:rPr>
                        <w:t>Throughout an active 2015 AR-CURE has voiced, written and worked to inform by any number of ways a CURE ‘</w:t>
                      </w:r>
                      <w:r>
                        <w:rPr>
                          <w:rFonts w:ascii="Calibri" w:hAnsi="Calibri" w:cs="Calibri"/>
                          <w:b/>
                          <w:bCs/>
                          <w:color w:val="auto"/>
                          <w:sz w:val="22"/>
                        </w:rPr>
                        <w:t>Beware’</w:t>
                      </w:r>
                      <w:r>
                        <w:rPr>
                          <w:rFonts w:ascii="Calibri" w:hAnsi="Calibri" w:cs="Calibri"/>
                          <w:color w:val="auto"/>
                          <w:sz w:val="22"/>
                        </w:rPr>
                        <w:t xml:space="preserve"> to proposed or enacted criminal justice reform. </w:t>
                      </w:r>
                      <w:r>
                        <w:rPr>
                          <w:rFonts w:ascii="Corbel" w:hAnsi="Corbel" w:cs="Corbel"/>
                          <w:color w:val="auto"/>
                          <w:sz w:val="22"/>
                        </w:rPr>
                        <w:t xml:space="preserve">AR-CURE has been active throughout, sometimes taking the lead, at times working with, flat out against or flat in favor of a criminal justice issue. </w:t>
                      </w:r>
                    </w:p>
                    <w:p w:rsidR="005C7202" w:rsidRDefault="005C7202" w:rsidP="00627DD1">
                      <w:pPr>
                        <w:autoSpaceDE w:val="0"/>
                        <w:autoSpaceDN w:val="0"/>
                        <w:adjustRightInd w:val="0"/>
                        <w:spacing w:after="0"/>
                        <w:rPr>
                          <w:rFonts w:ascii="Corbel" w:hAnsi="Corbel" w:cs="Corbel"/>
                          <w:color w:val="auto"/>
                          <w:sz w:val="22"/>
                        </w:rPr>
                      </w:pPr>
                    </w:p>
                    <w:p w:rsidR="005C7202" w:rsidRDefault="005C7202" w:rsidP="00627DD1">
                      <w:pPr>
                        <w:autoSpaceDE w:val="0"/>
                        <w:autoSpaceDN w:val="0"/>
                        <w:adjustRightInd w:val="0"/>
                        <w:spacing w:after="0"/>
                        <w:rPr>
                          <w:rFonts w:ascii="Corbel" w:hAnsi="Corbel" w:cs="Corbel"/>
                          <w:color w:val="auto"/>
                          <w:sz w:val="22"/>
                        </w:rPr>
                      </w:pPr>
                    </w:p>
                    <w:p w:rsidR="005C7202" w:rsidRDefault="005C7202" w:rsidP="00627DD1">
                      <w:pPr>
                        <w:autoSpaceDE w:val="0"/>
                        <w:autoSpaceDN w:val="0"/>
                        <w:adjustRightInd w:val="0"/>
                        <w:spacing w:after="0"/>
                        <w:rPr>
                          <w:rFonts w:ascii="Corbel" w:hAnsi="Corbel" w:cs="Corbel"/>
                          <w:color w:val="auto"/>
                          <w:sz w:val="22"/>
                        </w:rPr>
                      </w:pPr>
                    </w:p>
                    <w:p w:rsidR="005C7202" w:rsidRDefault="005C7202" w:rsidP="00627DD1">
                      <w:pPr>
                        <w:autoSpaceDE w:val="0"/>
                        <w:autoSpaceDN w:val="0"/>
                        <w:adjustRightInd w:val="0"/>
                        <w:spacing w:after="0"/>
                        <w:rPr>
                          <w:rFonts w:ascii="Corbel" w:hAnsi="Corbel" w:cs="Corbel"/>
                          <w:color w:val="auto"/>
                          <w:sz w:val="22"/>
                        </w:rPr>
                      </w:pPr>
                    </w:p>
                    <w:p w:rsidR="005C7202" w:rsidRDefault="005C7202" w:rsidP="00627DD1">
                      <w:pPr>
                        <w:autoSpaceDE w:val="0"/>
                        <w:autoSpaceDN w:val="0"/>
                        <w:adjustRightInd w:val="0"/>
                        <w:spacing w:after="0"/>
                        <w:rPr>
                          <w:rFonts w:ascii="Corbel" w:hAnsi="Corbel" w:cs="Corbel"/>
                          <w:color w:val="auto"/>
                          <w:sz w:val="22"/>
                        </w:rPr>
                      </w:pPr>
                    </w:p>
                    <w:p w:rsidR="005C7202" w:rsidRDefault="005C7202" w:rsidP="00627DD1">
                      <w:pPr>
                        <w:autoSpaceDE w:val="0"/>
                        <w:autoSpaceDN w:val="0"/>
                        <w:adjustRightInd w:val="0"/>
                        <w:spacing w:after="0"/>
                        <w:rPr>
                          <w:rFonts w:ascii="Corbel" w:hAnsi="Corbel" w:cs="Corbel"/>
                          <w:color w:val="auto"/>
                          <w:sz w:val="22"/>
                        </w:rPr>
                      </w:pPr>
                    </w:p>
                    <w:p w:rsidR="005C7202" w:rsidRDefault="005C7202" w:rsidP="00627DD1">
                      <w:pPr>
                        <w:autoSpaceDE w:val="0"/>
                        <w:autoSpaceDN w:val="0"/>
                        <w:adjustRightInd w:val="0"/>
                        <w:spacing w:after="0"/>
                        <w:rPr>
                          <w:rFonts w:ascii="Corbel" w:hAnsi="Corbel" w:cs="Corbel"/>
                          <w:color w:val="auto"/>
                          <w:sz w:val="22"/>
                        </w:rPr>
                      </w:pPr>
                    </w:p>
                    <w:p w:rsidR="005C7202" w:rsidRPr="00C52A89" w:rsidRDefault="005C7202" w:rsidP="00627DD1">
                      <w:pPr>
                        <w:autoSpaceDE w:val="0"/>
                        <w:autoSpaceDN w:val="0"/>
                        <w:adjustRightInd w:val="0"/>
                        <w:spacing w:after="0"/>
                        <w:rPr>
                          <w:sz w:val="20"/>
                          <w:szCs w:val="20"/>
                        </w:rPr>
                      </w:pPr>
                    </w:p>
                  </w:txbxContent>
                </v:textbox>
                <w10:wrap type="through" anchorx="page"/>
              </v:shape>
            </w:pict>
          </mc:Fallback>
        </mc:AlternateContent>
      </w:r>
      <w:proofErr w:type="spellStart"/>
      <w:r w:rsidR="00FE1C58" w:rsidRPr="00FE1C58">
        <w:rPr>
          <w:rFonts w:cs="Times New Roman"/>
          <w:color w:val="auto"/>
          <w:szCs w:val="18"/>
        </w:rPr>
        <w:t>Freebird</w:t>
      </w:r>
      <w:proofErr w:type="spellEnd"/>
      <w:r w:rsidR="00FE1C58" w:rsidRPr="00FE1C58">
        <w:rPr>
          <w:rFonts w:cs="Times New Roman"/>
          <w:color w:val="auto"/>
          <w:szCs w:val="18"/>
        </w:rPr>
        <w:t xml:space="preserve"> Publisher</w:t>
      </w:r>
      <w:r w:rsidR="005C7202">
        <w:rPr>
          <w:rFonts w:cs="Times New Roman"/>
          <w:color w:val="auto"/>
          <w:szCs w:val="18"/>
        </w:rPr>
        <w:t>s is based in Massachusetts</w:t>
      </w:r>
      <w:r w:rsidR="00FE1C58" w:rsidRPr="00FE1C58">
        <w:rPr>
          <w:rFonts w:cs="Times New Roman"/>
          <w:color w:val="auto"/>
          <w:szCs w:val="18"/>
        </w:rPr>
        <w:t xml:space="preserve"> and services th</w:t>
      </w:r>
      <w:r w:rsidR="005C7202">
        <w:rPr>
          <w:rFonts w:cs="Times New Roman"/>
          <w:color w:val="auto"/>
          <w:szCs w:val="18"/>
        </w:rPr>
        <w:t xml:space="preserve">e entire </w:t>
      </w:r>
      <w:r w:rsidR="00FE1C58">
        <w:rPr>
          <w:rFonts w:cs="Times New Roman"/>
          <w:color w:val="auto"/>
          <w:szCs w:val="18"/>
        </w:rPr>
        <w:t>USA. We</w:t>
      </w:r>
      <w:r w:rsidR="00FE1C58" w:rsidRPr="00FE1C58">
        <w:rPr>
          <w:rFonts w:cs="Times New Roman"/>
          <w:color w:val="auto"/>
          <w:szCs w:val="18"/>
        </w:rPr>
        <w:t xml:space="preserve"> provide inmate services, prison publications, </w:t>
      </w:r>
      <w:r w:rsidR="00BB1BE6" w:rsidRPr="00FE1C58">
        <w:rPr>
          <w:rFonts w:cs="Times New Roman"/>
          <w:color w:val="auto"/>
          <w:szCs w:val="18"/>
        </w:rPr>
        <w:t>and education</w:t>
      </w:r>
      <w:r w:rsidR="00FE1C58" w:rsidRPr="00FE1C58">
        <w:rPr>
          <w:rFonts w:cs="Times New Roman"/>
          <w:color w:val="auto"/>
          <w:szCs w:val="18"/>
        </w:rPr>
        <w:t xml:space="preserve"> for inmates, prisoner services and p</w:t>
      </w:r>
      <w:r w:rsidR="00FE1C58">
        <w:rPr>
          <w:rFonts w:cs="Times New Roman"/>
          <w:color w:val="auto"/>
          <w:szCs w:val="18"/>
        </w:rPr>
        <w:t>roducts for the incarcerated. We</w:t>
      </w:r>
      <w:r w:rsidR="00FE1C58" w:rsidRPr="00FE1C58">
        <w:rPr>
          <w:rFonts w:cs="Times New Roman"/>
          <w:color w:val="auto"/>
          <w:szCs w:val="18"/>
        </w:rPr>
        <w:t xml:space="preserve"> also offer self-publishing services to inmates and their loved ones. We carry a line of </w:t>
      </w:r>
      <w:proofErr w:type="spellStart"/>
      <w:r w:rsidR="00FE1C58" w:rsidRPr="00FE1C58">
        <w:rPr>
          <w:rFonts w:cs="Times New Roman"/>
          <w:color w:val="auto"/>
          <w:szCs w:val="18"/>
        </w:rPr>
        <w:t>Silpada</w:t>
      </w:r>
      <w:proofErr w:type="spellEnd"/>
      <w:r w:rsidR="00FE1C58" w:rsidRPr="00FE1C58">
        <w:rPr>
          <w:rFonts w:cs="Times New Roman"/>
          <w:color w:val="auto"/>
          <w:szCs w:val="18"/>
        </w:rPr>
        <w:t xml:space="preserve"> sterling silver jewelry, gift baskets, flowers and chocolates.</w:t>
      </w:r>
    </w:p>
    <w:p w:rsidR="00FE1C58" w:rsidRPr="00FE1C58" w:rsidRDefault="00FE1C58" w:rsidP="00FE1C58">
      <w:pPr>
        <w:autoSpaceDE w:val="0"/>
        <w:autoSpaceDN w:val="0"/>
        <w:adjustRightInd w:val="0"/>
        <w:spacing w:before="100" w:after="100"/>
        <w:rPr>
          <w:rFonts w:cs="Times New Roman"/>
          <w:color w:val="auto"/>
          <w:szCs w:val="18"/>
        </w:rPr>
      </w:pPr>
      <w:proofErr w:type="spellStart"/>
      <w:r w:rsidRPr="00FE1C58">
        <w:rPr>
          <w:rFonts w:cs="Times New Roman"/>
          <w:color w:val="auto"/>
          <w:szCs w:val="18"/>
        </w:rPr>
        <w:t>Freebird</w:t>
      </w:r>
      <w:proofErr w:type="spellEnd"/>
      <w:r w:rsidRPr="00FE1C58">
        <w:rPr>
          <w:rFonts w:cs="Times New Roman"/>
          <w:color w:val="auto"/>
          <w:szCs w:val="18"/>
        </w:rPr>
        <w:t xml:space="preserve"> Publishers can professionally handle all of your publishing needs. We can assist you in every step of publishing your words into a printed or eBooks. We offer our self-publishing services to all incarcerated prisoners and inmates in the USA. We have a dedicated marketing and talented graphic design department to assist you in promoting your books.</w:t>
      </w:r>
    </w:p>
    <w:p w:rsidR="00FE1C58" w:rsidRPr="00FE1C58" w:rsidRDefault="00FE1C58" w:rsidP="00FE1C58">
      <w:pPr>
        <w:autoSpaceDE w:val="0"/>
        <w:autoSpaceDN w:val="0"/>
        <w:adjustRightInd w:val="0"/>
        <w:spacing w:before="100" w:after="100"/>
        <w:rPr>
          <w:rFonts w:cs="Times New Roman"/>
          <w:color w:val="auto"/>
          <w:szCs w:val="18"/>
        </w:rPr>
      </w:pPr>
      <w:proofErr w:type="spellStart"/>
      <w:r w:rsidRPr="00FE1C58">
        <w:rPr>
          <w:rFonts w:cs="Times New Roman"/>
          <w:color w:val="auto"/>
          <w:szCs w:val="18"/>
        </w:rPr>
        <w:t>Freebird</w:t>
      </w:r>
      <w:proofErr w:type="spellEnd"/>
      <w:r w:rsidRPr="00FE1C58">
        <w:rPr>
          <w:rFonts w:cs="Times New Roman"/>
          <w:color w:val="auto"/>
          <w:szCs w:val="18"/>
        </w:rPr>
        <w:t xml:space="preserve"> Publishers offers prison publications like Inmate Shopper, resource books, guides, newsletters, collectible artwork photos, greeting cards, and other niche items created for and by incarcerated individuals. Our goals are to help prisoners allowing them to better ready themselves and their families upon release and become a stronger person getting ready for reentry. We work with all inmates within all the levels Federal BOP, state prisons and county jails in the country.</w:t>
      </w:r>
    </w:p>
    <w:p w:rsidR="00BB1BE6" w:rsidRDefault="00FE1C58" w:rsidP="00FE1C58">
      <w:pPr>
        <w:autoSpaceDE w:val="0"/>
        <w:autoSpaceDN w:val="0"/>
        <w:adjustRightInd w:val="0"/>
        <w:spacing w:before="100" w:after="100"/>
        <w:rPr>
          <w:szCs w:val="18"/>
        </w:rPr>
      </w:pPr>
      <w:r w:rsidRPr="00FE1C58">
        <w:rPr>
          <w:rFonts w:cs="Times New Roman"/>
          <w:color w:val="auto"/>
          <w:szCs w:val="18"/>
        </w:rPr>
        <w:t xml:space="preserve">We provide 3 of the 4 national prisoner publications in America. </w:t>
      </w:r>
      <w:proofErr w:type="gramStart"/>
      <w:r w:rsidRPr="00FE1C58">
        <w:rPr>
          <w:rFonts w:cs="Times New Roman"/>
          <w:color w:val="auto"/>
          <w:szCs w:val="18"/>
        </w:rPr>
        <w:t>Inmate Shopper, Resources for Inmate Services, The Best 500 Non Profit Organizations for Prisoners and Their Families, a prisoner resource book.</w:t>
      </w:r>
      <w:proofErr w:type="gramEnd"/>
      <w:r w:rsidRPr="00FE1C58">
        <w:rPr>
          <w:rFonts w:cs="Times New Roman"/>
          <w:color w:val="auto"/>
          <w:szCs w:val="18"/>
        </w:rPr>
        <w:br/>
      </w:r>
      <w:proofErr w:type="gramStart"/>
      <w:r w:rsidRPr="00FE1C58">
        <w:rPr>
          <w:rFonts w:cs="Times New Roman"/>
          <w:color w:val="auto"/>
          <w:szCs w:val="18"/>
        </w:rPr>
        <w:t>A Year of Corcoran Sun, a year in a book of a prison yard monthly newsletter.</w:t>
      </w:r>
      <w:proofErr w:type="gramEnd"/>
      <w:r w:rsidRPr="00FE1C58">
        <w:rPr>
          <w:rFonts w:cs="Times New Roman"/>
          <w:color w:val="auto"/>
          <w:szCs w:val="18"/>
        </w:rPr>
        <w:t xml:space="preserve"> We offer education for inmates with our certified courses, Banking &amp; Financial Management Course and Personal Reent</w:t>
      </w:r>
      <w:r w:rsidR="005C7202">
        <w:rPr>
          <w:rFonts w:cs="Times New Roman"/>
          <w:color w:val="auto"/>
          <w:szCs w:val="18"/>
        </w:rPr>
        <w:t>ry Guide and Journal Course.</w:t>
      </w:r>
      <w:r w:rsidR="00DC7ADA">
        <w:rPr>
          <w:szCs w:val="18"/>
        </w:rPr>
        <w:t xml:space="preserve"> </w:t>
      </w:r>
      <w:r w:rsidR="00BB1BE6" w:rsidRPr="00DC7ADA">
        <w:rPr>
          <w:b/>
          <w:szCs w:val="18"/>
        </w:rPr>
        <w:t>Please send 4 stamps for a complete information packet.</w:t>
      </w:r>
    </w:p>
    <w:p w:rsidR="005C7202" w:rsidRDefault="005C7202" w:rsidP="00FE1C58">
      <w:pPr>
        <w:autoSpaceDE w:val="0"/>
        <w:autoSpaceDN w:val="0"/>
        <w:adjustRightInd w:val="0"/>
        <w:spacing w:before="100" w:after="100"/>
        <w:rPr>
          <w:szCs w:val="18"/>
        </w:rPr>
      </w:pPr>
      <w:r>
        <w:rPr>
          <w:noProof/>
          <w:szCs w:val="18"/>
        </w:rPr>
        <w:drawing>
          <wp:inline distT="0" distB="0" distL="0" distR="0">
            <wp:extent cx="1914525" cy="375285"/>
            <wp:effectExtent l="0" t="0" r="952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KNJBCZE2.jpg"/>
                    <pic:cNvPicPr/>
                  </pic:nvPicPr>
                  <pic:blipFill>
                    <a:blip r:embed="rId19">
                      <a:extLst>
                        <a:ext uri="{28A0092B-C50C-407E-A947-70E740481C1C}">
                          <a14:useLocalDpi xmlns:a14="http://schemas.microsoft.com/office/drawing/2010/main" val="0"/>
                        </a:ext>
                      </a:extLst>
                    </a:blip>
                    <a:stretch>
                      <a:fillRect/>
                    </a:stretch>
                  </pic:blipFill>
                  <pic:spPr>
                    <a:xfrm>
                      <a:off x="0" y="0"/>
                      <a:ext cx="1939492" cy="380179"/>
                    </a:xfrm>
                    <a:prstGeom prst="rect">
                      <a:avLst/>
                    </a:prstGeom>
                  </pic:spPr>
                </pic:pic>
              </a:graphicData>
            </a:graphic>
          </wp:inline>
        </w:drawing>
      </w:r>
    </w:p>
    <w:p w:rsidR="005C7202" w:rsidRDefault="005C7202" w:rsidP="005C7202">
      <w:pPr>
        <w:autoSpaceDE w:val="0"/>
        <w:autoSpaceDN w:val="0"/>
        <w:adjustRightInd w:val="0"/>
        <w:spacing w:after="0"/>
        <w:rPr>
          <w:szCs w:val="18"/>
        </w:rPr>
      </w:pPr>
      <w:r>
        <w:rPr>
          <w:szCs w:val="18"/>
        </w:rPr>
        <w:t>The 8</w:t>
      </w:r>
      <w:r w:rsidRPr="005C7202">
        <w:rPr>
          <w:szCs w:val="18"/>
          <w:vertAlign w:val="superscript"/>
        </w:rPr>
        <w:t>th</w:t>
      </w:r>
      <w:r w:rsidR="00C3672C">
        <w:rPr>
          <w:szCs w:val="18"/>
        </w:rPr>
        <w:t xml:space="preserve"> A</w:t>
      </w:r>
      <w:r>
        <w:rPr>
          <w:szCs w:val="18"/>
        </w:rPr>
        <w:t xml:space="preserve">nnual </w:t>
      </w:r>
      <w:proofErr w:type="spellStart"/>
      <w:r>
        <w:rPr>
          <w:szCs w:val="18"/>
        </w:rPr>
        <w:t>InterNational</w:t>
      </w:r>
      <w:proofErr w:type="spellEnd"/>
      <w:r>
        <w:rPr>
          <w:szCs w:val="18"/>
        </w:rPr>
        <w:t xml:space="preserve"> Prisoners Family Conference is coming up May 4-6 in Dallas, TX. </w:t>
      </w:r>
      <w:r w:rsidR="00DC7ADA">
        <w:rPr>
          <w:szCs w:val="18"/>
        </w:rPr>
        <w:t>This conference provides critical connections, information and resources for families &amp; organizations serving the prisoner and their family.</w:t>
      </w:r>
      <w:r>
        <w:rPr>
          <w:szCs w:val="18"/>
        </w:rPr>
        <w:t xml:space="preserve"> </w:t>
      </w:r>
      <w:r w:rsidR="00DC7ADA">
        <w:rPr>
          <w:szCs w:val="18"/>
        </w:rPr>
        <w:t>I</w:t>
      </w:r>
      <w:r>
        <w:rPr>
          <w:szCs w:val="18"/>
        </w:rPr>
        <w:t xml:space="preserve">nformation on the web: </w:t>
      </w:r>
    </w:p>
    <w:p w:rsidR="005C7202" w:rsidRPr="004052A1" w:rsidRDefault="00D41F6F" w:rsidP="005C7202">
      <w:pPr>
        <w:autoSpaceDE w:val="0"/>
        <w:autoSpaceDN w:val="0"/>
        <w:adjustRightInd w:val="0"/>
        <w:spacing w:after="0"/>
        <w:rPr>
          <w:szCs w:val="18"/>
        </w:rPr>
      </w:pPr>
      <w:hyperlink r:id="rId20" w:history="1">
        <w:r w:rsidR="005C7202" w:rsidRPr="0087475B">
          <w:rPr>
            <w:rStyle w:val="Hyperlink"/>
            <w:szCs w:val="18"/>
          </w:rPr>
          <w:t>www.prisonersfamilyconference.org</w:t>
        </w:r>
      </w:hyperlink>
      <w:r w:rsidR="005C7202">
        <w:rPr>
          <w:szCs w:val="18"/>
        </w:rPr>
        <w:t xml:space="preserve">. </w:t>
      </w:r>
    </w:p>
    <w:p w:rsidR="006C4A05" w:rsidRDefault="006C4A05" w:rsidP="005C7202">
      <w:pPr>
        <w:spacing w:after="0"/>
      </w:pPr>
    </w:p>
    <w:p w:rsidR="00FD003D" w:rsidRDefault="00FD003D"/>
    <w:p w:rsidR="0001065E" w:rsidRDefault="00797CD0">
      <w:pPr>
        <w:pStyle w:val="NoSpacing"/>
      </w:pPr>
      <w:r>
        <w:br w:type="column"/>
      </w:r>
    </w:p>
    <w:p w:rsidR="0001065E" w:rsidRDefault="00281FD5" w:rsidP="003C21CA">
      <w:pPr>
        <w:sectPr w:rsidR="0001065E">
          <w:type w:val="continuous"/>
          <w:pgSz w:w="12240" w:h="15840" w:code="1"/>
          <w:pgMar w:top="720" w:right="576" w:bottom="720" w:left="576" w:header="360" w:footer="720" w:gutter="0"/>
          <w:cols w:num="3" w:space="504"/>
          <w:titlePg/>
          <w:docGrid w:linePitch="360"/>
        </w:sectPr>
      </w:pPr>
      <w:r>
        <w:rPr>
          <w:rFonts w:eastAsia="Times New Roman" w:cs="Times New Roman"/>
          <w:noProof/>
        </w:rPr>
        <mc:AlternateContent>
          <mc:Choice Requires="wps">
            <w:drawing>
              <wp:anchor distT="0" distB="0" distL="114300" distR="114300" simplePos="0" relativeHeight="251655168" behindDoc="1" locked="0" layoutInCell="0" allowOverlap="1" wp14:anchorId="2ADDDEE3" wp14:editId="1CBC7A1B">
                <wp:simplePos x="0" y="0"/>
                <wp:positionH relativeFrom="page">
                  <wp:posOffset>4924425</wp:posOffset>
                </wp:positionH>
                <wp:positionV relativeFrom="paragraph">
                  <wp:posOffset>-123190</wp:posOffset>
                </wp:positionV>
                <wp:extent cx="2515235" cy="1333500"/>
                <wp:effectExtent l="0" t="0" r="0" b="0"/>
                <wp:wrapTight wrapText="bothSides">
                  <wp:wrapPolygon edited="0">
                    <wp:start x="491" y="0"/>
                    <wp:lineTo x="491" y="21291"/>
                    <wp:lineTo x="21104" y="21291"/>
                    <wp:lineTo x="21104" y="0"/>
                    <wp:lineTo x="491"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5235" cy="1333500"/>
                        </a:xfrm>
                        <a:prstGeom prst="rect">
                          <a:avLst/>
                        </a:prstGeom>
                        <a:noFill/>
                        <a:ln w="6350">
                          <a:noFill/>
                        </a:ln>
                        <a:effectLst/>
                      </wps:spPr>
                      <wps:txbx>
                        <w:txbxContent>
                          <w:p w:rsidR="003C21CA" w:rsidRPr="0019320C" w:rsidRDefault="005C7202">
                            <w:pPr>
                              <w:pStyle w:val="Caption2"/>
                              <w:rPr>
                                <w:sz w:val="20"/>
                                <w:szCs w:val="20"/>
                              </w:rPr>
                            </w:pPr>
                            <w:r>
                              <w:rPr>
                                <w:noProof/>
                                <w:sz w:val="20"/>
                                <w:szCs w:val="20"/>
                              </w:rPr>
                              <w:drawing>
                                <wp:inline distT="0" distB="0" distL="0" distR="0">
                                  <wp:extent cx="2323424" cy="144780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0R04SR6N.jpg"/>
                                          <pic:cNvPicPr/>
                                        </pic:nvPicPr>
                                        <pic:blipFill>
                                          <a:blip r:embed="rId21">
                                            <a:extLst>
                                              <a:ext uri="{28A0092B-C50C-407E-A947-70E740481C1C}">
                                                <a14:useLocalDpi xmlns:a14="http://schemas.microsoft.com/office/drawing/2010/main" val="0"/>
                                              </a:ext>
                                            </a:extLst>
                                          </a:blip>
                                          <a:stretch>
                                            <a:fillRect/>
                                          </a:stretch>
                                        </pic:blipFill>
                                        <pic:spPr>
                                          <a:xfrm>
                                            <a:off x="0" y="0"/>
                                            <a:ext cx="2354648" cy="1467257"/>
                                          </a:xfrm>
                                          <a:prstGeom prst="rect">
                                            <a:avLst/>
                                          </a:prstGeom>
                                        </pic:spPr>
                                      </pic:pic>
                                    </a:graphicData>
                                  </a:graphic>
                                </wp:inline>
                              </w:drawing>
                            </w:r>
                            <w:r w:rsidR="00281FD5" w:rsidRPr="00281FD5">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DDDEE3" id="Text Box 14" o:spid="_x0000_s1029" type="#_x0000_t202" style="position:absolute;margin-left:387.75pt;margin-top:-9.7pt;width:198.05pt;height: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" o:allowincell="f" filled="f" stroked="f" strokeweight=".5pt">
                <v:path arrowok="t"/>
                <v:textbox>
                  <w:txbxContent>
                    <w:p w:rsidR="003C21CA" w:rsidRPr="0019320C" w:rsidRDefault="005C7202">
                      <w:pPr>
                        <w:pStyle w:val="Caption2"/>
                        <w:rPr>
                          <w:sz w:val="20"/>
                          <w:szCs w:val="20"/>
                        </w:rPr>
                      </w:pPr>
                      <w:r>
                        <w:rPr>
                          <w:noProof/>
                          <w:sz w:val="20"/>
                          <w:szCs w:val="20"/>
                        </w:rPr>
                        <w:drawing>
                          <wp:inline distT="0" distB="0" distL="0" distR="0">
                            <wp:extent cx="2323424" cy="144780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0R04SR6N.jpg"/>
                                    <pic:cNvPicPr/>
                                  </pic:nvPicPr>
                                  <pic:blipFill>
                                    <a:blip r:embed="rId22">
                                      <a:extLst>
                                        <a:ext uri="{28A0092B-C50C-407E-A947-70E740481C1C}">
                                          <a14:useLocalDpi xmlns:a14="http://schemas.microsoft.com/office/drawing/2010/main" val="0"/>
                                        </a:ext>
                                      </a:extLst>
                                    </a:blip>
                                    <a:stretch>
                                      <a:fillRect/>
                                    </a:stretch>
                                  </pic:blipFill>
                                  <pic:spPr>
                                    <a:xfrm>
                                      <a:off x="0" y="0"/>
                                      <a:ext cx="2354648" cy="1467257"/>
                                    </a:xfrm>
                                    <a:prstGeom prst="rect">
                                      <a:avLst/>
                                    </a:prstGeom>
                                  </pic:spPr>
                                </pic:pic>
                              </a:graphicData>
                            </a:graphic>
                          </wp:inline>
                        </w:drawing>
                      </w:r>
                      <w:r w:rsidR="00281FD5" w:rsidRPr="00281FD5">
                        <w:rPr>
                          <w:sz w:val="20"/>
                          <w:szCs w:val="20"/>
                        </w:rPr>
                        <w:t xml:space="preserve"> </w:t>
                      </w:r>
                    </w:p>
                  </w:txbxContent>
                </v:textbox>
                <w10:wrap type="tight" anchorx="page"/>
              </v:shape>
            </w:pict>
          </mc:Fallback>
        </mc:AlternateContent>
      </w:r>
      <w:r w:rsidR="003C21CA">
        <w:t xml:space="preserve"> </w:t>
      </w:r>
    </w:p>
    <w:p w:rsidR="0001065E" w:rsidRPr="00D12BE4" w:rsidRDefault="00A204CF" w:rsidP="00D12BE4">
      <w:pPr>
        <w:pStyle w:val="NoSpacing"/>
        <w:rPr>
          <w:lang w:val="en"/>
        </w:rPr>
        <w:sectPr w:rsidR="0001065E" w:rsidRPr="00D12BE4">
          <w:type w:val="continuous"/>
          <w:pgSz w:w="12240" w:h="15840" w:code="1"/>
          <w:pgMar w:top="720" w:right="576" w:bottom="720" w:left="576" w:header="360" w:footer="720" w:gutter="0"/>
          <w:cols w:num="3" w:space="504"/>
          <w:titlePg/>
          <w:docGrid w:linePitch="360"/>
        </w:sectPr>
      </w:pPr>
      <w:r>
        <w:rPr>
          <w:b/>
          <w:sz w:val="28"/>
          <w:szCs w:val="28"/>
        </w:rPr>
        <w:lastRenderedPageBreak/>
        <w:drawing>
          <wp:anchor distT="0" distB="0" distL="114300" distR="114300" simplePos="0" relativeHeight="251720704" behindDoc="1" locked="0" layoutInCell="1" allowOverlap="1" wp14:anchorId="75ADCBA3" wp14:editId="276A3197">
            <wp:simplePos x="0" y="0"/>
            <wp:positionH relativeFrom="column">
              <wp:posOffset>-89535</wp:posOffset>
            </wp:positionH>
            <wp:positionV relativeFrom="paragraph">
              <wp:posOffset>76835</wp:posOffset>
            </wp:positionV>
            <wp:extent cx="1114425" cy="1029335"/>
            <wp:effectExtent l="0" t="0" r="9525" b="0"/>
            <wp:wrapTight wrapText="bothSides">
              <wp:wrapPolygon edited="0">
                <wp:start x="0" y="0"/>
                <wp:lineTo x="0" y="21187"/>
                <wp:lineTo x="21415" y="21187"/>
                <wp:lineTo x="2141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hM883Z6MK.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14425" cy="1029335"/>
                    </a:xfrm>
                    <a:prstGeom prst="rect">
                      <a:avLst/>
                    </a:prstGeom>
                  </pic:spPr>
                </pic:pic>
              </a:graphicData>
            </a:graphic>
            <wp14:sizeRelH relativeFrom="margin">
              <wp14:pctWidth>0</wp14:pctWidth>
            </wp14:sizeRelH>
            <wp14:sizeRelV relativeFrom="margin">
              <wp14:pctHeight>0</wp14:pctHeight>
            </wp14:sizeRelV>
          </wp:anchor>
        </w:drawing>
      </w:r>
    </w:p>
    <w:p w:rsidR="00070CC5" w:rsidRPr="00A204CF" w:rsidRDefault="00A204CF" w:rsidP="00627DD1">
      <w:pPr>
        <w:pBdr>
          <w:top w:val="single" w:sz="4" w:space="6" w:color="auto"/>
          <w:left w:val="single" w:sz="4" w:space="4" w:color="auto"/>
          <w:bottom w:val="single" w:sz="4" w:space="4" w:color="auto"/>
          <w:right w:val="single" w:sz="4" w:space="4" w:color="auto"/>
        </w:pBdr>
        <w:shd w:val="clear" w:color="auto" w:fill="FFFFFF"/>
        <w:rPr>
          <w:b/>
          <w:sz w:val="32"/>
          <w:szCs w:val="32"/>
        </w:rPr>
      </w:pPr>
      <w:r>
        <w:rPr>
          <w:b/>
          <w:sz w:val="32"/>
          <w:szCs w:val="32"/>
        </w:rPr>
        <w:lastRenderedPageBreak/>
        <w:t>MOVING FORWARD…</w:t>
      </w:r>
      <w:r w:rsidR="006C4A05">
        <w:rPr>
          <w:noProof/>
        </w:rPr>
        <mc:AlternateContent>
          <mc:Choice Requires="wps">
            <w:drawing>
              <wp:anchor distT="0" distB="0" distL="114300" distR="114300" simplePos="0" relativeHeight="251659776" behindDoc="0" locked="0" layoutInCell="1" allowOverlap="1" wp14:anchorId="58CD14A1" wp14:editId="4E9D5AA6">
                <wp:simplePos x="0" y="0"/>
                <wp:positionH relativeFrom="column">
                  <wp:posOffset>5161915</wp:posOffset>
                </wp:positionH>
                <wp:positionV relativeFrom="paragraph">
                  <wp:posOffset>-7172325</wp:posOffset>
                </wp:positionV>
                <wp:extent cx="2007870" cy="9382760"/>
                <wp:effectExtent l="0" t="0" r="0" b="8890"/>
                <wp:wrapSquare wrapText="bothSides"/>
                <wp:docPr id="203" name="Rectangle 203"/>
                <wp:cNvGraphicFramePr/>
                <a:graphic xmlns:a="http://schemas.openxmlformats.org/drawingml/2006/main">
                  <a:graphicData uri="http://schemas.microsoft.com/office/word/2010/wordprocessingShape">
                    <wps:wsp>
                      <wps:cNvSpPr/>
                      <wps:spPr>
                        <a:xfrm>
                          <a:off x="0" y="0"/>
                          <a:ext cx="2007870" cy="9382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3897" w:rsidRPr="00D53897" w:rsidRDefault="00D53897" w:rsidP="00D53897">
                            <w:pPr>
                              <w:pStyle w:val="SidebarTitle"/>
                              <w:jc w:val="center"/>
                              <w:rPr>
                                <w:color w:val="FFFFFF" w:themeColor="background1"/>
                              </w:rPr>
                            </w:pPr>
                            <w:r w:rsidRPr="00D53897">
                              <w:rPr>
                                <w:color w:val="FFFFFF" w:themeColor="background1"/>
                              </w:rPr>
                              <w:t xml:space="preserve">The ABC’s </w:t>
                            </w:r>
                            <w:proofErr w:type="gramStart"/>
                            <w:r w:rsidRPr="00D53897">
                              <w:rPr>
                                <w:color w:val="FFFFFF" w:themeColor="background1"/>
                              </w:rPr>
                              <w:t>of</w:t>
                            </w:r>
                            <w:proofErr w:type="gramEnd"/>
                          </w:p>
                          <w:p w:rsidR="00D53897" w:rsidRPr="00D53897" w:rsidRDefault="00D53897" w:rsidP="00D53897">
                            <w:pPr>
                              <w:pStyle w:val="SidebarTitle"/>
                              <w:jc w:val="center"/>
                              <w:rPr>
                                <w:color w:val="FFFFFF" w:themeColor="background1"/>
                              </w:rPr>
                            </w:pPr>
                            <w:r w:rsidRPr="00D53897">
                              <w:rPr>
                                <w:color w:val="FFFFFF" w:themeColor="background1"/>
                              </w:rPr>
                              <w:t>Arkansas CURE</w:t>
                            </w:r>
                          </w:p>
                          <w:p w:rsidR="00D53897" w:rsidRPr="00D53897" w:rsidRDefault="00D53897" w:rsidP="00D53897">
                            <w:pPr>
                              <w:ind w:firstLine="360"/>
                              <w:rPr>
                                <w:rFonts w:cs="Arial"/>
                                <w:color w:val="FFFFFF" w:themeColor="background1"/>
                                <w:szCs w:val="18"/>
                              </w:rPr>
                            </w:pPr>
                            <w:r w:rsidRPr="00D53897">
                              <w:rPr>
                                <w:rFonts w:cs="Arial"/>
                                <w:b/>
                                <w:color w:val="FFFFFF" w:themeColor="background1"/>
                                <w:szCs w:val="18"/>
                              </w:rPr>
                              <w:t>A</w:t>
                            </w:r>
                            <w:r w:rsidRPr="00D53897">
                              <w:rPr>
                                <w:rFonts w:cs="Arial"/>
                                <w:color w:val="FFFFFF" w:themeColor="background1"/>
                                <w:szCs w:val="18"/>
                              </w:rPr>
                              <w:t>lternatives to imprisonment</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B</w:t>
                            </w:r>
                            <w:r w:rsidRPr="00D53897">
                              <w:rPr>
                                <w:rFonts w:cs="Arial"/>
                                <w:color w:val="FFFFFF" w:themeColor="background1"/>
                                <w:szCs w:val="18"/>
                              </w:rPr>
                              <w:t>an the Box</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C</w:t>
                            </w:r>
                            <w:r w:rsidRPr="00D53897">
                              <w:rPr>
                                <w:rFonts w:cs="Arial"/>
                                <w:color w:val="FFFFFF" w:themeColor="background1"/>
                                <w:szCs w:val="18"/>
                              </w:rPr>
                              <w:t>riminal Justice Reform</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D</w:t>
                            </w:r>
                            <w:r w:rsidRPr="00D53897">
                              <w:rPr>
                                <w:rFonts w:cs="Arial"/>
                                <w:color w:val="FFFFFF" w:themeColor="background1"/>
                                <w:szCs w:val="18"/>
                              </w:rPr>
                              <w:t>o Away with the Death Penalty</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E</w:t>
                            </w:r>
                            <w:r w:rsidRPr="00D53897">
                              <w:rPr>
                                <w:rFonts w:cs="Arial"/>
                                <w:color w:val="FFFFFF" w:themeColor="background1"/>
                                <w:szCs w:val="18"/>
                              </w:rPr>
                              <w:t>nd Registries</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F</w:t>
                            </w:r>
                            <w:r w:rsidRPr="00D53897">
                              <w:rPr>
                                <w:rFonts w:cs="Arial"/>
                                <w:color w:val="FFFFFF" w:themeColor="background1"/>
                                <w:szCs w:val="18"/>
                              </w:rPr>
                              <w:t>amily Education and Integration</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G</w:t>
                            </w:r>
                            <w:r w:rsidRPr="00D53897">
                              <w:rPr>
                                <w:rFonts w:cs="Arial"/>
                                <w:color w:val="FFFFFF" w:themeColor="background1"/>
                                <w:szCs w:val="18"/>
                              </w:rPr>
                              <w:t>ood time credit</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H</w:t>
                            </w:r>
                            <w:r w:rsidRPr="00D53897">
                              <w:rPr>
                                <w:rFonts w:cs="Arial"/>
                                <w:color w:val="FFFFFF" w:themeColor="background1"/>
                                <w:szCs w:val="18"/>
                              </w:rPr>
                              <w:t>uman Rights</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I</w:t>
                            </w:r>
                            <w:r w:rsidRPr="00D53897">
                              <w:rPr>
                                <w:rFonts w:cs="Arial"/>
                                <w:color w:val="FFFFFF" w:themeColor="background1"/>
                                <w:szCs w:val="18"/>
                              </w:rPr>
                              <w:t>nformation and Education</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J</w:t>
                            </w:r>
                            <w:r w:rsidRPr="00D53897">
                              <w:rPr>
                                <w:rFonts w:cs="Arial"/>
                                <w:color w:val="FFFFFF" w:themeColor="background1"/>
                                <w:szCs w:val="18"/>
                              </w:rPr>
                              <w:t>ob Training and Skill Development</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K</w:t>
                            </w:r>
                            <w:r w:rsidRPr="00D53897">
                              <w:rPr>
                                <w:rFonts w:cs="Arial"/>
                                <w:color w:val="FFFFFF" w:themeColor="background1"/>
                                <w:szCs w:val="18"/>
                              </w:rPr>
                              <w:t>now Your Rights</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L</w:t>
                            </w:r>
                            <w:r w:rsidRPr="00D53897">
                              <w:rPr>
                                <w:rFonts w:cs="Arial"/>
                                <w:color w:val="FFFFFF" w:themeColor="background1"/>
                                <w:szCs w:val="18"/>
                              </w:rPr>
                              <w:t>egislative Reforms</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M</w:t>
                            </w:r>
                            <w:r w:rsidRPr="00D53897">
                              <w:rPr>
                                <w:rFonts w:cs="Arial"/>
                                <w:color w:val="FFFFFF" w:themeColor="background1"/>
                                <w:szCs w:val="18"/>
                              </w:rPr>
                              <w:t>edical and Mental Health</w:t>
                            </w:r>
                          </w:p>
                          <w:p w:rsidR="00D53897" w:rsidRPr="00D53897" w:rsidRDefault="00D53897" w:rsidP="00D53897">
                            <w:pPr>
                              <w:ind w:left="360"/>
                              <w:rPr>
                                <w:rFonts w:cs="Arial"/>
                                <w:color w:val="FFFFFF" w:themeColor="background1"/>
                                <w:szCs w:val="18"/>
                              </w:rPr>
                            </w:pPr>
                            <w:r w:rsidRPr="00D53897">
                              <w:rPr>
                                <w:rFonts w:cs="Arial"/>
                                <w:color w:val="FFFFFF" w:themeColor="background1"/>
                                <w:szCs w:val="18"/>
                              </w:rPr>
                              <w:t>Diagnosis and Treatment</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N</w:t>
                            </w:r>
                            <w:r w:rsidRPr="00D53897">
                              <w:rPr>
                                <w:rFonts w:cs="Arial"/>
                                <w:color w:val="FFFFFF" w:themeColor="background1"/>
                                <w:szCs w:val="18"/>
                              </w:rPr>
                              <w:t>ewsletter</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O</w:t>
                            </w:r>
                            <w:r w:rsidRPr="00D53897">
                              <w:rPr>
                                <w:rFonts w:cs="Arial"/>
                                <w:color w:val="FFFFFF" w:themeColor="background1"/>
                                <w:szCs w:val="18"/>
                              </w:rPr>
                              <w:t>versight for improvement</w:t>
                            </w:r>
                          </w:p>
                          <w:p w:rsidR="00D53897" w:rsidRPr="00D53897" w:rsidRDefault="00D53897" w:rsidP="00D53897">
                            <w:pPr>
                              <w:ind w:left="360"/>
                              <w:rPr>
                                <w:rFonts w:cs="Arial"/>
                                <w:color w:val="FFFFFF" w:themeColor="background1"/>
                                <w:szCs w:val="18"/>
                              </w:rPr>
                            </w:pPr>
                            <w:proofErr w:type="gramStart"/>
                            <w:r w:rsidRPr="00D53897">
                              <w:rPr>
                                <w:rFonts w:cs="Arial"/>
                                <w:color w:val="FFFFFF" w:themeColor="background1"/>
                                <w:szCs w:val="18"/>
                              </w:rPr>
                              <w:t>within</w:t>
                            </w:r>
                            <w:proofErr w:type="gramEnd"/>
                            <w:r w:rsidRPr="00D53897">
                              <w:rPr>
                                <w:rFonts w:cs="Arial"/>
                                <w:color w:val="FFFFFF" w:themeColor="background1"/>
                                <w:szCs w:val="18"/>
                              </w:rPr>
                              <w:t xml:space="preserve"> the system</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P</w:t>
                            </w:r>
                            <w:r w:rsidRPr="00D53897">
                              <w:rPr>
                                <w:rFonts w:cs="Arial"/>
                                <w:color w:val="FFFFFF" w:themeColor="background1"/>
                                <w:szCs w:val="18"/>
                              </w:rPr>
                              <w:t>ublic Perception</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Q</w:t>
                            </w:r>
                            <w:r w:rsidRPr="00D53897">
                              <w:rPr>
                                <w:rFonts w:cs="Arial"/>
                                <w:color w:val="FFFFFF" w:themeColor="background1"/>
                                <w:szCs w:val="18"/>
                              </w:rPr>
                              <w:t>uality Rehabilitation Programs</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R</w:t>
                            </w:r>
                            <w:r w:rsidRPr="00D53897">
                              <w:rPr>
                                <w:rFonts w:cs="Arial"/>
                                <w:color w:val="FFFFFF" w:themeColor="background1"/>
                                <w:szCs w:val="18"/>
                              </w:rPr>
                              <w:t>estorative Justice</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S</w:t>
                            </w:r>
                            <w:r w:rsidRPr="00D53897">
                              <w:rPr>
                                <w:rFonts w:cs="Arial"/>
                                <w:color w:val="FFFFFF" w:themeColor="background1"/>
                                <w:szCs w:val="18"/>
                              </w:rPr>
                              <w:t>top the use of Solitary Confinement</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T</w:t>
                            </w:r>
                            <w:r w:rsidRPr="00D53897">
                              <w:rPr>
                                <w:rFonts w:cs="Arial"/>
                                <w:color w:val="FFFFFF" w:themeColor="background1"/>
                                <w:szCs w:val="18"/>
                              </w:rPr>
                              <w:t>elephone Cost Fairness</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U</w:t>
                            </w:r>
                            <w:r w:rsidRPr="00D53897">
                              <w:rPr>
                                <w:rFonts w:cs="Arial"/>
                                <w:color w:val="FFFFFF" w:themeColor="background1"/>
                                <w:szCs w:val="18"/>
                              </w:rPr>
                              <w:t>nite Community Resources</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V</w:t>
                            </w:r>
                            <w:r w:rsidRPr="00D53897">
                              <w:rPr>
                                <w:rFonts w:cs="Arial"/>
                                <w:color w:val="FFFFFF" w:themeColor="background1"/>
                                <w:szCs w:val="18"/>
                              </w:rPr>
                              <w:t>oting Rights</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W</w:t>
                            </w:r>
                            <w:r w:rsidRPr="00D53897">
                              <w:rPr>
                                <w:rFonts w:cs="Arial"/>
                                <w:color w:val="FFFFFF" w:themeColor="background1"/>
                                <w:szCs w:val="18"/>
                              </w:rPr>
                              <w:t>ell-being of the elderly</w:t>
                            </w:r>
                          </w:p>
                          <w:p w:rsidR="00D53897" w:rsidRPr="00D53897" w:rsidRDefault="00D53897" w:rsidP="00D53897">
                            <w:pPr>
                              <w:ind w:left="360"/>
                              <w:rPr>
                                <w:rFonts w:cs="Arial"/>
                                <w:color w:val="FFFFFF" w:themeColor="background1"/>
                                <w:szCs w:val="18"/>
                              </w:rPr>
                            </w:pPr>
                            <w:proofErr w:type="spellStart"/>
                            <w:proofErr w:type="gramStart"/>
                            <w:r w:rsidRPr="00D53897">
                              <w:rPr>
                                <w:rFonts w:cs="Arial"/>
                                <w:color w:val="FFFFFF" w:themeColor="background1"/>
                                <w:szCs w:val="18"/>
                              </w:rPr>
                              <w:t>e</w:t>
                            </w:r>
                            <w:r w:rsidRPr="00D53897">
                              <w:rPr>
                                <w:rFonts w:cs="Arial"/>
                                <w:b/>
                                <w:color w:val="FFFFFF" w:themeColor="background1"/>
                                <w:szCs w:val="18"/>
                              </w:rPr>
                              <w:t>X</w:t>
                            </w:r>
                            <w:r w:rsidRPr="00D53897">
                              <w:rPr>
                                <w:rFonts w:cs="Arial"/>
                                <w:color w:val="FFFFFF" w:themeColor="background1"/>
                                <w:szCs w:val="18"/>
                              </w:rPr>
                              <w:t>amine</w:t>
                            </w:r>
                            <w:proofErr w:type="spellEnd"/>
                            <w:proofErr w:type="gramEnd"/>
                            <w:r w:rsidRPr="00D53897">
                              <w:rPr>
                                <w:rFonts w:cs="Arial"/>
                                <w:color w:val="FFFFFF" w:themeColor="background1"/>
                                <w:szCs w:val="18"/>
                              </w:rPr>
                              <w:t xml:space="preserve"> and Duplicate</w:t>
                            </w:r>
                          </w:p>
                          <w:p w:rsidR="00D53897" w:rsidRPr="00D53897" w:rsidRDefault="00D53897" w:rsidP="00D53897">
                            <w:pPr>
                              <w:ind w:left="360"/>
                              <w:rPr>
                                <w:rFonts w:cs="Arial"/>
                                <w:color w:val="FFFFFF" w:themeColor="background1"/>
                                <w:szCs w:val="18"/>
                              </w:rPr>
                            </w:pPr>
                            <w:r w:rsidRPr="00D53897">
                              <w:rPr>
                                <w:rFonts w:cs="Arial"/>
                                <w:color w:val="FFFFFF" w:themeColor="background1"/>
                                <w:szCs w:val="18"/>
                              </w:rPr>
                              <w:t xml:space="preserve"> Successful Programs</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Y</w:t>
                            </w:r>
                            <w:r w:rsidRPr="00D53897">
                              <w:rPr>
                                <w:rFonts w:cs="Arial"/>
                                <w:color w:val="FFFFFF" w:themeColor="background1"/>
                                <w:szCs w:val="18"/>
                              </w:rPr>
                              <w:t>outh Private Prison Elimination</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Z</w:t>
                            </w:r>
                            <w:r w:rsidRPr="00D53897">
                              <w:rPr>
                                <w:rFonts w:cs="Arial"/>
                                <w:color w:val="FFFFFF" w:themeColor="background1"/>
                                <w:szCs w:val="18"/>
                              </w:rPr>
                              <w:t>ero Life and Life without Parole Sentencing</w:t>
                            </w:r>
                          </w:p>
                          <w:p w:rsidR="00D53897" w:rsidRPr="00D53897" w:rsidRDefault="00D53897" w:rsidP="00D53897">
                            <w:pPr>
                              <w:jc w:val="center"/>
                              <w:rPr>
                                <w:color w:val="FFFFFF" w:themeColor="background1"/>
                                <w:szCs w:val="18"/>
                              </w:rPr>
                            </w:pPr>
                            <w:r>
                              <w:rPr>
                                <w:color w:val="FFFFFF" w:themeColor="background1"/>
                                <w:szCs w:val="18"/>
                              </w:rPr>
                              <w:t>**************</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CD14A1" id="Rectangle 203" o:spid="_x0000_s1030" style="position:absolute;margin-left:406.45pt;margin-top:-564.75pt;width:158.1pt;height:73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" fillcolor="#ff5c0b [3204]" stroked="f" strokeweight="2pt">
                <v:textbox inset=",14.4pt,8.64pt,18pt">
                  <w:txbxContent>
                    <w:p w:rsidR="00D53897" w:rsidRPr="00D53897" w:rsidRDefault="00D53897" w:rsidP="00D53897">
                      <w:pPr>
                        <w:pStyle w:val="SidebarTitle"/>
                        <w:jc w:val="center"/>
                        <w:rPr>
                          <w:color w:val="FFFFFF" w:themeColor="background1"/>
                        </w:rPr>
                      </w:pPr>
                      <w:r w:rsidRPr="00D53897">
                        <w:rPr>
                          <w:color w:val="FFFFFF" w:themeColor="background1"/>
                        </w:rPr>
                        <w:t>The ABC’s of</w:t>
                      </w:r>
                    </w:p>
                    <w:p w:rsidR="00D53897" w:rsidRPr="00D53897" w:rsidRDefault="00D53897" w:rsidP="00D53897">
                      <w:pPr>
                        <w:pStyle w:val="SidebarTitle"/>
                        <w:jc w:val="center"/>
                        <w:rPr>
                          <w:color w:val="FFFFFF" w:themeColor="background1"/>
                        </w:rPr>
                      </w:pPr>
                      <w:r w:rsidRPr="00D53897">
                        <w:rPr>
                          <w:color w:val="FFFFFF" w:themeColor="background1"/>
                        </w:rPr>
                        <w:t>Arkansas CURE</w:t>
                      </w:r>
                    </w:p>
                    <w:p w:rsidR="00D53897" w:rsidRPr="00D53897" w:rsidRDefault="00D53897" w:rsidP="00D53897">
                      <w:pPr>
                        <w:ind w:firstLine="360"/>
                        <w:rPr>
                          <w:rFonts w:cs="Arial"/>
                          <w:color w:val="FFFFFF" w:themeColor="background1"/>
                          <w:szCs w:val="18"/>
                        </w:rPr>
                      </w:pPr>
                      <w:r w:rsidRPr="00D53897">
                        <w:rPr>
                          <w:rFonts w:cs="Arial"/>
                          <w:b/>
                          <w:color w:val="FFFFFF" w:themeColor="background1"/>
                          <w:szCs w:val="18"/>
                        </w:rPr>
                        <w:t>A</w:t>
                      </w:r>
                      <w:r w:rsidRPr="00D53897">
                        <w:rPr>
                          <w:rFonts w:cs="Arial"/>
                          <w:color w:val="FFFFFF" w:themeColor="background1"/>
                          <w:szCs w:val="18"/>
                        </w:rPr>
                        <w:t>lternatives to imprisonment</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B</w:t>
                      </w:r>
                      <w:r w:rsidRPr="00D53897">
                        <w:rPr>
                          <w:rFonts w:cs="Arial"/>
                          <w:color w:val="FFFFFF" w:themeColor="background1"/>
                          <w:szCs w:val="18"/>
                        </w:rPr>
                        <w:t>an the Box</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C</w:t>
                      </w:r>
                      <w:r w:rsidRPr="00D53897">
                        <w:rPr>
                          <w:rFonts w:cs="Arial"/>
                          <w:color w:val="FFFFFF" w:themeColor="background1"/>
                          <w:szCs w:val="18"/>
                        </w:rPr>
                        <w:t>riminal Justice Reform</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D</w:t>
                      </w:r>
                      <w:r w:rsidRPr="00D53897">
                        <w:rPr>
                          <w:rFonts w:cs="Arial"/>
                          <w:color w:val="FFFFFF" w:themeColor="background1"/>
                          <w:szCs w:val="18"/>
                        </w:rPr>
                        <w:t>o Away with the Death Penalty</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E</w:t>
                      </w:r>
                      <w:r w:rsidRPr="00D53897">
                        <w:rPr>
                          <w:rFonts w:cs="Arial"/>
                          <w:color w:val="FFFFFF" w:themeColor="background1"/>
                          <w:szCs w:val="18"/>
                        </w:rPr>
                        <w:t>nd Registries</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F</w:t>
                      </w:r>
                      <w:r w:rsidRPr="00D53897">
                        <w:rPr>
                          <w:rFonts w:cs="Arial"/>
                          <w:color w:val="FFFFFF" w:themeColor="background1"/>
                          <w:szCs w:val="18"/>
                        </w:rPr>
                        <w:t>amily Education and Integration</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G</w:t>
                      </w:r>
                      <w:r w:rsidRPr="00D53897">
                        <w:rPr>
                          <w:rFonts w:cs="Arial"/>
                          <w:color w:val="FFFFFF" w:themeColor="background1"/>
                          <w:szCs w:val="18"/>
                        </w:rPr>
                        <w:t>ood time credit</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H</w:t>
                      </w:r>
                      <w:r w:rsidRPr="00D53897">
                        <w:rPr>
                          <w:rFonts w:cs="Arial"/>
                          <w:color w:val="FFFFFF" w:themeColor="background1"/>
                          <w:szCs w:val="18"/>
                        </w:rPr>
                        <w:t>uman Rights</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I</w:t>
                      </w:r>
                      <w:r w:rsidRPr="00D53897">
                        <w:rPr>
                          <w:rFonts w:cs="Arial"/>
                          <w:color w:val="FFFFFF" w:themeColor="background1"/>
                          <w:szCs w:val="18"/>
                        </w:rPr>
                        <w:t>nformation and Education</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J</w:t>
                      </w:r>
                      <w:r w:rsidRPr="00D53897">
                        <w:rPr>
                          <w:rFonts w:cs="Arial"/>
                          <w:color w:val="FFFFFF" w:themeColor="background1"/>
                          <w:szCs w:val="18"/>
                        </w:rPr>
                        <w:t>ob Training and Skill Development</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K</w:t>
                      </w:r>
                      <w:r w:rsidRPr="00D53897">
                        <w:rPr>
                          <w:rFonts w:cs="Arial"/>
                          <w:color w:val="FFFFFF" w:themeColor="background1"/>
                          <w:szCs w:val="18"/>
                        </w:rPr>
                        <w:t>now Your Rights</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L</w:t>
                      </w:r>
                      <w:r w:rsidRPr="00D53897">
                        <w:rPr>
                          <w:rFonts w:cs="Arial"/>
                          <w:color w:val="FFFFFF" w:themeColor="background1"/>
                          <w:szCs w:val="18"/>
                        </w:rPr>
                        <w:t>egislative Reforms</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M</w:t>
                      </w:r>
                      <w:r w:rsidRPr="00D53897">
                        <w:rPr>
                          <w:rFonts w:cs="Arial"/>
                          <w:color w:val="FFFFFF" w:themeColor="background1"/>
                          <w:szCs w:val="18"/>
                        </w:rPr>
                        <w:t>edical and Mental Health</w:t>
                      </w:r>
                    </w:p>
                    <w:p w:rsidR="00D53897" w:rsidRPr="00D53897" w:rsidRDefault="00D53897" w:rsidP="00D53897">
                      <w:pPr>
                        <w:ind w:left="360"/>
                        <w:rPr>
                          <w:rFonts w:cs="Arial"/>
                          <w:color w:val="FFFFFF" w:themeColor="background1"/>
                          <w:szCs w:val="18"/>
                        </w:rPr>
                      </w:pPr>
                      <w:r w:rsidRPr="00D53897">
                        <w:rPr>
                          <w:rFonts w:cs="Arial"/>
                          <w:color w:val="FFFFFF" w:themeColor="background1"/>
                          <w:szCs w:val="18"/>
                        </w:rPr>
                        <w:t>Diagnosis and Treatment</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N</w:t>
                      </w:r>
                      <w:r w:rsidRPr="00D53897">
                        <w:rPr>
                          <w:rFonts w:cs="Arial"/>
                          <w:color w:val="FFFFFF" w:themeColor="background1"/>
                          <w:szCs w:val="18"/>
                        </w:rPr>
                        <w:t>ewsletter</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O</w:t>
                      </w:r>
                      <w:r w:rsidRPr="00D53897">
                        <w:rPr>
                          <w:rFonts w:cs="Arial"/>
                          <w:color w:val="FFFFFF" w:themeColor="background1"/>
                          <w:szCs w:val="18"/>
                        </w:rPr>
                        <w:t>versight for improvement</w:t>
                      </w:r>
                    </w:p>
                    <w:p w:rsidR="00D53897" w:rsidRPr="00D53897" w:rsidRDefault="00D53897" w:rsidP="00D53897">
                      <w:pPr>
                        <w:ind w:left="360"/>
                        <w:rPr>
                          <w:rFonts w:cs="Arial"/>
                          <w:color w:val="FFFFFF" w:themeColor="background1"/>
                          <w:szCs w:val="18"/>
                        </w:rPr>
                      </w:pPr>
                      <w:r w:rsidRPr="00D53897">
                        <w:rPr>
                          <w:rFonts w:cs="Arial"/>
                          <w:color w:val="FFFFFF" w:themeColor="background1"/>
                          <w:szCs w:val="18"/>
                        </w:rPr>
                        <w:t>within the system</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P</w:t>
                      </w:r>
                      <w:r w:rsidRPr="00D53897">
                        <w:rPr>
                          <w:rFonts w:cs="Arial"/>
                          <w:color w:val="FFFFFF" w:themeColor="background1"/>
                          <w:szCs w:val="18"/>
                        </w:rPr>
                        <w:t>ublic Perception</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Q</w:t>
                      </w:r>
                      <w:r w:rsidRPr="00D53897">
                        <w:rPr>
                          <w:rFonts w:cs="Arial"/>
                          <w:color w:val="FFFFFF" w:themeColor="background1"/>
                          <w:szCs w:val="18"/>
                        </w:rPr>
                        <w:t>uality Rehabilitation Programs</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R</w:t>
                      </w:r>
                      <w:r w:rsidRPr="00D53897">
                        <w:rPr>
                          <w:rFonts w:cs="Arial"/>
                          <w:color w:val="FFFFFF" w:themeColor="background1"/>
                          <w:szCs w:val="18"/>
                        </w:rPr>
                        <w:t>estorative Justice</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S</w:t>
                      </w:r>
                      <w:r w:rsidRPr="00D53897">
                        <w:rPr>
                          <w:rFonts w:cs="Arial"/>
                          <w:color w:val="FFFFFF" w:themeColor="background1"/>
                          <w:szCs w:val="18"/>
                        </w:rPr>
                        <w:t>top the use of Solitary Confinement</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T</w:t>
                      </w:r>
                      <w:r w:rsidRPr="00D53897">
                        <w:rPr>
                          <w:rFonts w:cs="Arial"/>
                          <w:color w:val="FFFFFF" w:themeColor="background1"/>
                          <w:szCs w:val="18"/>
                        </w:rPr>
                        <w:t>elephone Cost Fairness</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U</w:t>
                      </w:r>
                      <w:r w:rsidRPr="00D53897">
                        <w:rPr>
                          <w:rFonts w:cs="Arial"/>
                          <w:color w:val="FFFFFF" w:themeColor="background1"/>
                          <w:szCs w:val="18"/>
                        </w:rPr>
                        <w:t>nite Community Resources</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V</w:t>
                      </w:r>
                      <w:r w:rsidRPr="00D53897">
                        <w:rPr>
                          <w:rFonts w:cs="Arial"/>
                          <w:color w:val="FFFFFF" w:themeColor="background1"/>
                          <w:szCs w:val="18"/>
                        </w:rPr>
                        <w:t>oting Rights</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W</w:t>
                      </w:r>
                      <w:r w:rsidRPr="00D53897">
                        <w:rPr>
                          <w:rFonts w:cs="Arial"/>
                          <w:color w:val="FFFFFF" w:themeColor="background1"/>
                          <w:szCs w:val="18"/>
                        </w:rPr>
                        <w:t>ell-being of the elderly</w:t>
                      </w:r>
                    </w:p>
                    <w:p w:rsidR="00D53897" w:rsidRPr="00D53897" w:rsidRDefault="00D53897" w:rsidP="00D53897">
                      <w:pPr>
                        <w:ind w:left="360"/>
                        <w:rPr>
                          <w:rFonts w:cs="Arial"/>
                          <w:color w:val="FFFFFF" w:themeColor="background1"/>
                          <w:szCs w:val="18"/>
                        </w:rPr>
                      </w:pPr>
                      <w:r w:rsidRPr="00D53897">
                        <w:rPr>
                          <w:rFonts w:cs="Arial"/>
                          <w:color w:val="FFFFFF" w:themeColor="background1"/>
                          <w:szCs w:val="18"/>
                        </w:rPr>
                        <w:t>e</w:t>
                      </w:r>
                      <w:r w:rsidRPr="00D53897">
                        <w:rPr>
                          <w:rFonts w:cs="Arial"/>
                          <w:b/>
                          <w:color w:val="FFFFFF" w:themeColor="background1"/>
                          <w:szCs w:val="18"/>
                        </w:rPr>
                        <w:t>X</w:t>
                      </w:r>
                      <w:r w:rsidRPr="00D53897">
                        <w:rPr>
                          <w:rFonts w:cs="Arial"/>
                          <w:color w:val="FFFFFF" w:themeColor="background1"/>
                          <w:szCs w:val="18"/>
                        </w:rPr>
                        <w:t>amine and Duplicate</w:t>
                      </w:r>
                    </w:p>
                    <w:p w:rsidR="00D53897" w:rsidRPr="00D53897" w:rsidRDefault="00D53897" w:rsidP="00D53897">
                      <w:pPr>
                        <w:ind w:left="360"/>
                        <w:rPr>
                          <w:rFonts w:cs="Arial"/>
                          <w:color w:val="FFFFFF" w:themeColor="background1"/>
                          <w:szCs w:val="18"/>
                        </w:rPr>
                      </w:pPr>
                      <w:r w:rsidRPr="00D53897">
                        <w:rPr>
                          <w:rFonts w:cs="Arial"/>
                          <w:color w:val="FFFFFF" w:themeColor="background1"/>
                          <w:szCs w:val="18"/>
                        </w:rPr>
                        <w:t xml:space="preserve"> Successful Programs</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Y</w:t>
                      </w:r>
                      <w:r w:rsidRPr="00D53897">
                        <w:rPr>
                          <w:rFonts w:cs="Arial"/>
                          <w:color w:val="FFFFFF" w:themeColor="background1"/>
                          <w:szCs w:val="18"/>
                        </w:rPr>
                        <w:t>outh Private Prison Elimination</w:t>
                      </w:r>
                    </w:p>
                    <w:p w:rsidR="00D53897" w:rsidRPr="00D53897" w:rsidRDefault="00D53897" w:rsidP="00D53897">
                      <w:pPr>
                        <w:ind w:left="360"/>
                        <w:rPr>
                          <w:rFonts w:cs="Arial"/>
                          <w:color w:val="FFFFFF" w:themeColor="background1"/>
                          <w:szCs w:val="18"/>
                        </w:rPr>
                      </w:pPr>
                      <w:r w:rsidRPr="00D53897">
                        <w:rPr>
                          <w:rFonts w:cs="Arial"/>
                          <w:b/>
                          <w:color w:val="FFFFFF" w:themeColor="background1"/>
                          <w:szCs w:val="18"/>
                        </w:rPr>
                        <w:t>Z</w:t>
                      </w:r>
                      <w:r w:rsidRPr="00D53897">
                        <w:rPr>
                          <w:rFonts w:cs="Arial"/>
                          <w:color w:val="FFFFFF" w:themeColor="background1"/>
                          <w:szCs w:val="18"/>
                        </w:rPr>
                        <w:t>ero Life and Life without Parole Sentencing</w:t>
                      </w:r>
                    </w:p>
                    <w:p w:rsidR="00D53897" w:rsidRPr="00D53897" w:rsidRDefault="00D53897" w:rsidP="00D53897">
                      <w:pPr>
                        <w:jc w:val="center"/>
                        <w:rPr>
                          <w:color w:val="FFFFFF" w:themeColor="background1"/>
                          <w:szCs w:val="18"/>
                        </w:rPr>
                      </w:pPr>
                      <w:r>
                        <w:rPr>
                          <w:color w:val="FFFFFF" w:themeColor="background1"/>
                          <w:szCs w:val="18"/>
                        </w:rPr>
                        <w:t>**************</w:t>
                      </w:r>
                    </w:p>
                  </w:txbxContent>
                </v:textbox>
                <w10:wrap type="square"/>
              </v:rect>
            </w:pict>
          </mc:Fallback>
        </mc:AlternateContent>
      </w:r>
    </w:p>
    <w:p w:rsidR="00A204CF" w:rsidRPr="00627DD1" w:rsidRDefault="00A204CF" w:rsidP="00627DD1">
      <w:pPr>
        <w:pBdr>
          <w:top w:val="single" w:sz="4" w:space="6" w:color="auto"/>
          <w:left w:val="single" w:sz="4" w:space="4" w:color="auto"/>
          <w:bottom w:val="single" w:sz="4" w:space="4" w:color="auto"/>
          <w:right w:val="single" w:sz="4" w:space="4" w:color="auto"/>
        </w:pBdr>
        <w:shd w:val="clear" w:color="auto" w:fill="FFFFFF"/>
        <w:spacing w:after="0"/>
        <w:rPr>
          <w:b/>
          <w:szCs w:val="18"/>
        </w:rPr>
      </w:pPr>
      <w:r w:rsidRPr="00627DD1">
        <w:rPr>
          <w:b/>
          <w:szCs w:val="18"/>
        </w:rPr>
        <w:t xml:space="preserve">Arkansas Governor </w:t>
      </w:r>
      <w:proofErr w:type="spellStart"/>
      <w:r w:rsidRPr="00627DD1">
        <w:rPr>
          <w:b/>
          <w:szCs w:val="18"/>
        </w:rPr>
        <w:t>Asa</w:t>
      </w:r>
      <w:proofErr w:type="spellEnd"/>
      <w:r w:rsidRPr="00627DD1">
        <w:rPr>
          <w:b/>
          <w:szCs w:val="18"/>
        </w:rPr>
        <w:t xml:space="preserve"> Hutchinson talks of 2016. </w:t>
      </w:r>
      <w:r w:rsidR="00891914" w:rsidRPr="00627DD1">
        <w:rPr>
          <w:b/>
          <w:szCs w:val="18"/>
        </w:rPr>
        <w:t xml:space="preserve"> </w:t>
      </w:r>
    </w:p>
    <w:p w:rsidR="002D6FB4" w:rsidRPr="00627DD1" w:rsidRDefault="00891914" w:rsidP="00627DD1">
      <w:pPr>
        <w:pBdr>
          <w:top w:val="single" w:sz="4" w:space="6" w:color="auto"/>
          <w:left w:val="single" w:sz="4" w:space="4" w:color="auto"/>
          <w:bottom w:val="single" w:sz="4" w:space="4" w:color="auto"/>
          <w:right w:val="single" w:sz="4" w:space="4" w:color="auto"/>
        </w:pBdr>
        <w:shd w:val="clear" w:color="auto" w:fill="FFFFFF"/>
        <w:spacing w:after="0"/>
        <w:rPr>
          <w:szCs w:val="18"/>
        </w:rPr>
      </w:pPr>
      <w:r w:rsidRPr="00627DD1">
        <w:rPr>
          <w:szCs w:val="18"/>
        </w:rPr>
        <w:t>In</w:t>
      </w:r>
      <w:r w:rsidR="00A204CF" w:rsidRPr="00627DD1">
        <w:rPr>
          <w:szCs w:val="18"/>
        </w:rPr>
        <w:t xml:space="preserve"> a KUAR Radio Address early January, Governor Hutchinson spoke of several key issues for the New Year. </w:t>
      </w:r>
    </w:p>
    <w:p w:rsidR="002D6FB4" w:rsidRPr="00627DD1" w:rsidRDefault="00A204CF" w:rsidP="00627DD1">
      <w:pPr>
        <w:pBdr>
          <w:top w:val="single" w:sz="4" w:space="6" w:color="auto"/>
          <w:left w:val="single" w:sz="4" w:space="4" w:color="auto"/>
          <w:bottom w:val="single" w:sz="4" w:space="4" w:color="auto"/>
          <w:right w:val="single" w:sz="4" w:space="4" w:color="auto"/>
        </w:pBdr>
        <w:shd w:val="clear" w:color="auto" w:fill="FFFFFF"/>
        <w:spacing w:after="0"/>
        <w:rPr>
          <w:szCs w:val="18"/>
        </w:rPr>
      </w:pPr>
      <w:r w:rsidRPr="00627DD1">
        <w:rPr>
          <w:szCs w:val="18"/>
        </w:rPr>
        <w:t xml:space="preserve">“As we head into 2016, topics such as health care, highway funding and criminal justice reform will take center stage. These are critical issues, but nothing is too big for our state” the Governor said. </w:t>
      </w:r>
      <w:r w:rsidR="00627DD1">
        <w:rPr>
          <w:szCs w:val="18"/>
        </w:rPr>
        <w:t xml:space="preserve"> </w:t>
      </w:r>
      <w:r w:rsidR="002D6FB4" w:rsidRPr="00627DD1">
        <w:rPr>
          <w:szCs w:val="18"/>
        </w:rPr>
        <w:t xml:space="preserve">Hutchinson also makes mention of “making great strides in prison reform by giving non-violent offenders a second chance.” </w:t>
      </w:r>
      <w:r w:rsidR="00627DD1">
        <w:rPr>
          <w:szCs w:val="18"/>
        </w:rPr>
        <w:t xml:space="preserve">  </w:t>
      </w:r>
      <w:r w:rsidR="002D6FB4" w:rsidRPr="00627DD1">
        <w:rPr>
          <w:szCs w:val="18"/>
        </w:rPr>
        <w:t>In an earlier Arkansas News online article from November, Hutchinson is quoted as saying that sentencing is “out of whack” in Arkansas. A legislative task force has been created to look into ways to reduce the prison overcrowding in Arkansas.</w:t>
      </w:r>
    </w:p>
    <w:p w:rsidR="00627DD1" w:rsidRPr="00627DD1" w:rsidRDefault="002D6FB4" w:rsidP="00627DD1">
      <w:pPr>
        <w:pBdr>
          <w:top w:val="single" w:sz="4" w:space="6" w:color="auto"/>
          <w:left w:val="single" w:sz="4" w:space="4" w:color="auto"/>
          <w:bottom w:val="single" w:sz="4" w:space="4" w:color="auto"/>
          <w:right w:val="single" w:sz="4" w:space="4" w:color="auto"/>
        </w:pBdr>
        <w:shd w:val="clear" w:color="auto" w:fill="FFFFFF"/>
        <w:spacing w:after="0"/>
        <w:rPr>
          <w:szCs w:val="18"/>
        </w:rPr>
      </w:pPr>
      <w:r w:rsidRPr="00627DD1">
        <w:rPr>
          <w:szCs w:val="18"/>
        </w:rPr>
        <w:t xml:space="preserve">What strides and changes will be made are not clear… but…at least we have word that it is a “key issue” for the coming year. We can only hope the New Year will move Arkansas in a forward and more positive direction when it comes to any kind of prison, sentencing and/or criminal justice reform. </w:t>
      </w:r>
    </w:p>
    <w:p w:rsidR="00627DD1" w:rsidRDefault="00627DD1" w:rsidP="00627DD1">
      <w:pPr>
        <w:autoSpaceDE w:val="0"/>
        <w:autoSpaceDN w:val="0"/>
        <w:adjustRightInd w:val="0"/>
        <w:spacing w:after="200" w:line="276" w:lineRule="auto"/>
        <w:rPr>
          <w:rFonts w:ascii="Corbel" w:hAnsi="Corbel" w:cs="Corbel"/>
          <w:color w:val="auto"/>
          <w:szCs w:val="18"/>
        </w:rPr>
      </w:pPr>
      <w:r w:rsidRPr="00627DD1">
        <w:rPr>
          <w:rFonts w:ascii="Corbel" w:hAnsi="Corbel" w:cs="Corbel"/>
          <w:b/>
          <w:color w:val="auto"/>
          <w:sz w:val="24"/>
          <w:szCs w:val="24"/>
        </w:rPr>
        <w:t>WELCOME!</w:t>
      </w:r>
      <w:r>
        <w:rPr>
          <w:rFonts w:ascii="Corbel" w:hAnsi="Corbel" w:cs="Corbel"/>
          <w:color w:val="auto"/>
          <w:szCs w:val="18"/>
        </w:rPr>
        <w:t xml:space="preserve"> AR-CURE looks forward to working with The </w:t>
      </w:r>
      <w:r>
        <w:rPr>
          <w:rFonts w:ascii="Corbel" w:hAnsi="Corbel" w:cs="Corbel"/>
          <w:b/>
          <w:bCs/>
          <w:i/>
          <w:iCs/>
          <w:color w:val="auto"/>
          <w:szCs w:val="18"/>
        </w:rPr>
        <w:t>Criminal Justice Reform Clinic</w:t>
      </w:r>
      <w:r>
        <w:rPr>
          <w:rFonts w:ascii="Corbel" w:hAnsi="Corbel" w:cs="Corbel"/>
          <w:color w:val="auto"/>
          <w:szCs w:val="18"/>
        </w:rPr>
        <w:t xml:space="preserve"> a non-profit 501(c)(3) Charitable Organization </w:t>
      </w:r>
      <w:r>
        <w:rPr>
          <w:rFonts w:ascii="Corbel" w:hAnsi="Corbel" w:cs="Corbel"/>
          <w:i/>
          <w:iCs/>
          <w:color w:val="auto"/>
          <w:szCs w:val="18"/>
        </w:rPr>
        <w:t>Established in 2015.</w:t>
      </w:r>
      <w:r>
        <w:rPr>
          <w:rFonts w:ascii="Corbel" w:hAnsi="Corbel" w:cs="Corbel"/>
          <w:color w:val="auto"/>
          <w:szCs w:val="18"/>
        </w:rPr>
        <w:t xml:space="preserve"> It plans to fill holes in the criminal justice system, offering a hands-on experience with criminal law, engage elected officials and the general public with information and training designed to enhance effective criminal justice public policy. </w:t>
      </w:r>
      <w:r>
        <w:rPr>
          <w:rFonts w:ascii="Corbel" w:hAnsi="Corbel" w:cs="Corbel"/>
          <w:b/>
          <w:bCs/>
          <w:color w:val="auto"/>
          <w:szCs w:val="18"/>
        </w:rPr>
        <w:t xml:space="preserve">CJRC </w:t>
      </w:r>
      <w:r>
        <w:rPr>
          <w:rFonts w:ascii="Corbel" w:hAnsi="Corbel" w:cs="Corbel"/>
          <w:color w:val="auto"/>
          <w:szCs w:val="18"/>
        </w:rPr>
        <w:t xml:space="preserve">plans include: </w:t>
      </w:r>
      <w:r>
        <w:rPr>
          <w:rFonts w:ascii="Corbel" w:hAnsi="Corbel" w:cs="Corbel"/>
          <w:i/>
          <w:iCs/>
          <w:color w:val="auto"/>
          <w:szCs w:val="18"/>
        </w:rPr>
        <w:t>The Executive Clemency Program</w:t>
      </w:r>
      <w:r>
        <w:rPr>
          <w:rFonts w:ascii="Corbel" w:hAnsi="Corbel" w:cs="Corbel"/>
          <w:color w:val="auto"/>
          <w:szCs w:val="18"/>
        </w:rPr>
        <w:t xml:space="preserve"> offering a unique opportunity through this challenging form of advocacy, </w:t>
      </w:r>
      <w:r>
        <w:rPr>
          <w:rFonts w:ascii="Corbel" w:hAnsi="Corbel" w:cs="Corbel"/>
          <w:i/>
          <w:iCs/>
          <w:color w:val="auto"/>
          <w:szCs w:val="18"/>
        </w:rPr>
        <w:t>The Criminal Justice Program</w:t>
      </w:r>
      <w:r>
        <w:rPr>
          <w:rFonts w:ascii="Corbel" w:hAnsi="Corbel" w:cs="Corbel"/>
          <w:color w:val="auto"/>
          <w:szCs w:val="18"/>
        </w:rPr>
        <w:t xml:space="preserve"> with Project ‘Second Look’ to correct acts of injustice within the criminal justice system, Project ‘Amicus’ envisions eliminating systemic discrimination in the administration of justice and </w:t>
      </w:r>
      <w:r>
        <w:rPr>
          <w:rFonts w:ascii="Corbel" w:hAnsi="Corbel" w:cs="Corbel"/>
          <w:i/>
          <w:iCs/>
          <w:color w:val="auto"/>
          <w:szCs w:val="18"/>
        </w:rPr>
        <w:t>The Quality Of Life Program</w:t>
      </w:r>
      <w:r>
        <w:rPr>
          <w:rFonts w:ascii="Corbel" w:hAnsi="Corbel" w:cs="Corbel"/>
          <w:b/>
          <w:bCs/>
          <w:i/>
          <w:iCs/>
          <w:color w:val="auto"/>
          <w:szCs w:val="18"/>
        </w:rPr>
        <w:t xml:space="preserve"> </w:t>
      </w:r>
      <w:r>
        <w:rPr>
          <w:rFonts w:ascii="Corbel" w:hAnsi="Corbel" w:cs="Corbel"/>
          <w:color w:val="auto"/>
          <w:szCs w:val="18"/>
        </w:rPr>
        <w:t xml:space="preserve">will serve as a conduit for the criminal justice system to work for all of us. The ultimate aim is to combat the discrimination faced by people with conviction histories. For this reason a number of activities will be undertaken to improve communities affected by mass incarceration. Initial Contact: </w:t>
      </w:r>
      <w:hyperlink r:id="rId24" w:history="1">
        <w:r>
          <w:rPr>
            <w:rFonts w:ascii="Corbel" w:hAnsi="Corbel" w:cs="Corbel"/>
            <w:color w:val="0000FF"/>
            <w:szCs w:val="18"/>
            <w:u w:val="single"/>
          </w:rPr>
          <w:t>criminaljusticereformclinic@yahoo.com</w:t>
        </w:r>
      </w:hyperlink>
      <w:r>
        <w:rPr>
          <w:rFonts w:ascii="Corbel" w:hAnsi="Corbel" w:cs="Corbel"/>
          <w:color w:val="auto"/>
          <w:szCs w:val="18"/>
        </w:rPr>
        <w:t xml:space="preserve"> </w:t>
      </w:r>
    </w:p>
    <w:p w:rsidR="00B775B4" w:rsidRPr="00627DD1" w:rsidRDefault="00B775B4" w:rsidP="00627DD1">
      <w:pPr>
        <w:autoSpaceDE w:val="0"/>
        <w:autoSpaceDN w:val="0"/>
        <w:adjustRightInd w:val="0"/>
        <w:spacing w:after="200" w:line="276" w:lineRule="auto"/>
        <w:rPr>
          <w:rFonts w:ascii="Corbel" w:hAnsi="Corbel" w:cs="Corbel"/>
          <w:color w:val="auto"/>
          <w:szCs w:val="18"/>
        </w:rPr>
      </w:pPr>
      <w:r>
        <w:rPr>
          <w:rFonts w:asciiTheme="majorHAnsi" w:hAnsiTheme="majorHAnsi"/>
          <w:noProof/>
          <w:sz w:val="20"/>
          <w:szCs w:val="20"/>
        </w:rPr>
        <w:drawing>
          <wp:anchor distT="0" distB="0" distL="114300" distR="114300" simplePos="0" relativeHeight="251658752" behindDoc="1" locked="0" layoutInCell="1" allowOverlap="1" wp14:anchorId="78752F29" wp14:editId="429F2CEF">
            <wp:simplePos x="0" y="0"/>
            <wp:positionH relativeFrom="column">
              <wp:posOffset>3429000</wp:posOffset>
            </wp:positionH>
            <wp:positionV relativeFrom="paragraph">
              <wp:posOffset>140970</wp:posOffset>
            </wp:positionV>
            <wp:extent cx="1352550" cy="1257300"/>
            <wp:effectExtent l="0" t="0" r="0" b="0"/>
            <wp:wrapTight wrapText="bothSides">
              <wp:wrapPolygon edited="0">
                <wp:start x="0" y="0"/>
                <wp:lineTo x="0" y="21273"/>
                <wp:lineTo x="21296" y="21273"/>
                <wp:lineTo x="212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44DC8LLR.jpg"/>
                    <pic:cNvPicPr/>
                  </pic:nvPicPr>
                  <pic:blipFill>
                    <a:blip r:embed="rId25">
                      <a:extLst>
                        <a:ext uri="{28A0092B-C50C-407E-A947-70E740481C1C}">
                          <a14:useLocalDpi xmlns:a14="http://schemas.microsoft.com/office/drawing/2010/main" val="0"/>
                        </a:ext>
                      </a:extLst>
                    </a:blip>
                    <a:stretch>
                      <a:fillRect/>
                    </a:stretch>
                  </pic:blipFill>
                  <pic:spPr>
                    <a:xfrm>
                      <a:off x="0" y="0"/>
                      <a:ext cx="1352550" cy="1257300"/>
                    </a:xfrm>
                    <a:prstGeom prst="rect">
                      <a:avLst/>
                    </a:prstGeom>
                  </pic:spPr>
                </pic:pic>
              </a:graphicData>
            </a:graphic>
            <wp14:sizeRelH relativeFrom="margin">
              <wp14:pctWidth>0</wp14:pctWidth>
            </wp14:sizeRelH>
            <wp14:sizeRelV relativeFrom="margin">
              <wp14:pctHeight>0</wp14:pctHeight>
            </wp14:sizeRelV>
          </wp:anchor>
        </w:drawing>
      </w:r>
    </w:p>
    <w:p w:rsidR="00B775B4" w:rsidRPr="00B775B4" w:rsidRDefault="00B775B4" w:rsidP="00B775B4">
      <w:pPr>
        <w:pStyle w:val="SidebarText"/>
        <w:spacing w:after="0"/>
        <w:rPr>
          <w:rFonts w:asciiTheme="majorHAnsi" w:hAnsiTheme="majorHAnsi"/>
          <w:sz w:val="36"/>
          <w:szCs w:val="36"/>
        </w:rPr>
      </w:pPr>
      <w:r>
        <w:rPr>
          <w:rFonts w:asciiTheme="majorHAnsi" w:hAnsiTheme="majorHAnsi"/>
          <w:sz w:val="40"/>
          <w:szCs w:val="40"/>
        </w:rPr>
        <w:t xml:space="preserve">  </w:t>
      </w:r>
      <w:r w:rsidRPr="00B775B4">
        <w:rPr>
          <w:rFonts w:asciiTheme="majorHAnsi" w:hAnsiTheme="majorHAnsi"/>
          <w:sz w:val="36"/>
          <w:szCs w:val="36"/>
        </w:rPr>
        <w:t>JOIN ARKANSAS CURE</w:t>
      </w:r>
      <w:r>
        <w:rPr>
          <w:rFonts w:asciiTheme="majorHAnsi" w:hAnsiTheme="majorHAnsi"/>
          <w:sz w:val="36"/>
          <w:szCs w:val="36"/>
        </w:rPr>
        <w:t>!</w:t>
      </w:r>
    </w:p>
    <w:p w:rsidR="00B775B4" w:rsidRPr="00B775B4" w:rsidRDefault="00B775B4" w:rsidP="00B775B4">
      <w:pPr>
        <w:pStyle w:val="SidebarText"/>
        <w:spacing w:after="0"/>
        <w:rPr>
          <w:rFonts w:asciiTheme="majorHAnsi" w:hAnsiTheme="majorHAnsi"/>
          <w:sz w:val="22"/>
        </w:rPr>
      </w:pPr>
      <w:r w:rsidRPr="00B775B4">
        <w:rPr>
          <w:rFonts w:asciiTheme="majorHAnsi" w:hAnsiTheme="majorHAnsi"/>
          <w:sz w:val="22"/>
        </w:rPr>
        <w:t>Want to stay informed about what’s going on in Arkansas? Join today!</w:t>
      </w:r>
    </w:p>
    <w:p w:rsidR="00B775B4" w:rsidRPr="00B775B4" w:rsidRDefault="00B775B4" w:rsidP="00B775B4">
      <w:pPr>
        <w:pStyle w:val="SidebarText"/>
        <w:spacing w:after="0"/>
        <w:rPr>
          <w:rFonts w:asciiTheme="majorHAnsi" w:hAnsiTheme="majorHAnsi"/>
          <w:sz w:val="22"/>
        </w:rPr>
      </w:pPr>
    </w:p>
    <w:p w:rsidR="00B775B4" w:rsidRPr="00B775B4" w:rsidRDefault="00B775B4" w:rsidP="00B775B4">
      <w:pPr>
        <w:pStyle w:val="SidebarText"/>
        <w:spacing w:after="0"/>
        <w:rPr>
          <w:rFonts w:asciiTheme="majorHAnsi" w:hAnsiTheme="majorHAnsi"/>
          <w:sz w:val="22"/>
        </w:rPr>
      </w:pPr>
      <w:r w:rsidRPr="00B775B4">
        <w:rPr>
          <w:rFonts w:asciiTheme="majorHAnsi" w:hAnsiTheme="majorHAnsi"/>
          <w:sz w:val="22"/>
        </w:rPr>
        <w:t>Please provide the following information:</w:t>
      </w:r>
    </w:p>
    <w:p w:rsidR="00B775B4" w:rsidRPr="00B775B4" w:rsidRDefault="00B775B4" w:rsidP="00627DD1">
      <w:pPr>
        <w:pStyle w:val="SidebarText"/>
        <w:spacing w:after="0"/>
        <w:rPr>
          <w:rFonts w:asciiTheme="majorHAnsi" w:hAnsiTheme="majorHAnsi"/>
          <w:sz w:val="22"/>
        </w:rPr>
      </w:pPr>
      <w:r w:rsidRPr="00B775B4">
        <w:rPr>
          <w:rFonts w:asciiTheme="majorHAnsi" w:hAnsiTheme="majorHAnsi"/>
          <w:sz w:val="22"/>
        </w:rPr>
        <w:t>Name/#</w:t>
      </w:r>
      <w:r w:rsidR="00627DD1">
        <w:rPr>
          <w:rFonts w:asciiTheme="majorHAnsi" w:hAnsiTheme="majorHAnsi"/>
          <w:sz w:val="22"/>
        </w:rPr>
        <w:t xml:space="preserve">, </w:t>
      </w:r>
      <w:r w:rsidRPr="00B775B4">
        <w:rPr>
          <w:rFonts w:asciiTheme="majorHAnsi" w:hAnsiTheme="majorHAnsi"/>
          <w:sz w:val="22"/>
        </w:rPr>
        <w:t>Address</w:t>
      </w:r>
      <w:r w:rsidR="00627DD1">
        <w:rPr>
          <w:rFonts w:asciiTheme="majorHAnsi" w:hAnsiTheme="majorHAnsi"/>
          <w:sz w:val="22"/>
        </w:rPr>
        <w:t xml:space="preserve">, </w:t>
      </w:r>
      <w:r w:rsidRPr="00B775B4">
        <w:rPr>
          <w:rFonts w:asciiTheme="majorHAnsi" w:hAnsiTheme="majorHAnsi"/>
          <w:sz w:val="22"/>
        </w:rPr>
        <w:t>City, State, Zip</w:t>
      </w:r>
    </w:p>
    <w:p w:rsidR="00B775B4" w:rsidRPr="00B775B4" w:rsidRDefault="00B775B4" w:rsidP="00B775B4">
      <w:pPr>
        <w:pStyle w:val="SidebarText"/>
        <w:spacing w:after="0"/>
        <w:rPr>
          <w:rFonts w:asciiTheme="majorHAnsi" w:hAnsiTheme="majorHAnsi"/>
          <w:sz w:val="22"/>
        </w:rPr>
      </w:pPr>
    </w:p>
    <w:p w:rsidR="00B775B4" w:rsidRPr="00B775B4" w:rsidRDefault="00B775B4" w:rsidP="00B775B4">
      <w:pPr>
        <w:pStyle w:val="SidebarText"/>
        <w:spacing w:after="0"/>
        <w:rPr>
          <w:rFonts w:asciiTheme="majorHAnsi" w:hAnsiTheme="majorHAnsi"/>
          <w:sz w:val="22"/>
        </w:rPr>
      </w:pPr>
      <w:r w:rsidRPr="00B775B4">
        <w:rPr>
          <w:rFonts w:asciiTheme="majorHAnsi" w:hAnsiTheme="majorHAnsi"/>
          <w:sz w:val="22"/>
        </w:rPr>
        <w:t>Annual Dues</w:t>
      </w:r>
    </w:p>
    <w:p w:rsidR="00B775B4" w:rsidRPr="00B775B4" w:rsidRDefault="00B775B4" w:rsidP="00B775B4">
      <w:pPr>
        <w:pStyle w:val="SidebarText"/>
        <w:spacing w:after="0"/>
        <w:rPr>
          <w:rFonts w:asciiTheme="majorHAnsi" w:hAnsiTheme="majorHAnsi"/>
          <w:sz w:val="22"/>
        </w:rPr>
      </w:pPr>
      <w:r w:rsidRPr="00B775B4">
        <w:rPr>
          <w:rFonts w:asciiTheme="majorHAnsi" w:hAnsiTheme="majorHAnsi"/>
          <w:sz w:val="22"/>
        </w:rPr>
        <w:t>Indigent Incarcerated Citizens: Fee waived.</w:t>
      </w:r>
    </w:p>
    <w:p w:rsidR="00B775B4" w:rsidRPr="00B775B4" w:rsidRDefault="00B775B4" w:rsidP="00B775B4">
      <w:pPr>
        <w:pStyle w:val="SidebarText"/>
        <w:spacing w:after="0"/>
        <w:rPr>
          <w:rFonts w:asciiTheme="majorHAnsi" w:hAnsiTheme="majorHAnsi"/>
          <w:sz w:val="22"/>
        </w:rPr>
      </w:pPr>
      <w:r w:rsidRPr="00B775B4">
        <w:rPr>
          <w:rFonts w:asciiTheme="majorHAnsi" w:hAnsiTheme="majorHAnsi"/>
          <w:sz w:val="22"/>
        </w:rPr>
        <w:t>Incarcerated Citizens: $3.00 (stamps/stamped envelopes accepted)</w:t>
      </w:r>
    </w:p>
    <w:p w:rsidR="00B775B4" w:rsidRPr="00B775B4" w:rsidRDefault="00B775B4" w:rsidP="00B775B4">
      <w:pPr>
        <w:pStyle w:val="SidebarText"/>
        <w:spacing w:after="0"/>
        <w:rPr>
          <w:rFonts w:asciiTheme="majorHAnsi" w:hAnsiTheme="majorHAnsi"/>
          <w:sz w:val="22"/>
        </w:rPr>
      </w:pPr>
      <w:r w:rsidRPr="00B775B4">
        <w:rPr>
          <w:rFonts w:asciiTheme="majorHAnsi" w:hAnsiTheme="majorHAnsi"/>
          <w:sz w:val="22"/>
        </w:rPr>
        <w:t>Individual/Family: $12.00</w:t>
      </w:r>
    </w:p>
    <w:p w:rsidR="00B775B4" w:rsidRPr="00B775B4" w:rsidRDefault="00B775B4" w:rsidP="00B775B4">
      <w:pPr>
        <w:pStyle w:val="SidebarText"/>
        <w:spacing w:after="0"/>
        <w:rPr>
          <w:rFonts w:asciiTheme="majorHAnsi" w:hAnsiTheme="majorHAnsi"/>
          <w:sz w:val="22"/>
        </w:rPr>
      </w:pPr>
      <w:r w:rsidRPr="00B775B4">
        <w:rPr>
          <w:rFonts w:asciiTheme="majorHAnsi" w:hAnsiTheme="majorHAnsi"/>
          <w:sz w:val="22"/>
        </w:rPr>
        <w:t>Individual Benefactor: No limit or set fee on donation amount.</w:t>
      </w:r>
    </w:p>
    <w:p w:rsidR="00B775B4" w:rsidRPr="00B775B4" w:rsidRDefault="00B775B4" w:rsidP="00B775B4">
      <w:pPr>
        <w:pStyle w:val="SidebarText"/>
        <w:spacing w:after="0"/>
        <w:rPr>
          <w:rFonts w:asciiTheme="majorHAnsi" w:hAnsiTheme="majorHAnsi"/>
          <w:sz w:val="22"/>
        </w:rPr>
      </w:pPr>
      <w:r w:rsidRPr="00B775B4">
        <w:rPr>
          <w:rFonts w:asciiTheme="majorHAnsi" w:hAnsiTheme="majorHAnsi"/>
          <w:sz w:val="22"/>
        </w:rPr>
        <w:t>Supporting Organization: No limit or set fee on donation amount.</w:t>
      </w:r>
    </w:p>
    <w:p w:rsidR="00B775B4" w:rsidRPr="00B775B4" w:rsidRDefault="00B775B4" w:rsidP="00B775B4">
      <w:pPr>
        <w:pStyle w:val="SidebarText"/>
        <w:spacing w:after="0"/>
        <w:rPr>
          <w:rFonts w:asciiTheme="majorHAnsi" w:hAnsiTheme="majorHAnsi"/>
          <w:sz w:val="20"/>
          <w:szCs w:val="20"/>
        </w:rPr>
      </w:pPr>
      <w:r>
        <w:rPr>
          <w:rFonts w:asciiTheme="majorHAnsi" w:hAnsiTheme="majorHAnsi"/>
          <w:noProof/>
          <w:sz w:val="36"/>
          <w:szCs w:val="36"/>
        </w:rPr>
        <w:drawing>
          <wp:anchor distT="0" distB="0" distL="114300" distR="114300" simplePos="0" relativeHeight="251660288" behindDoc="1" locked="0" layoutInCell="1" allowOverlap="1" wp14:anchorId="3A570DC7" wp14:editId="38B8697B">
            <wp:simplePos x="0" y="0"/>
            <wp:positionH relativeFrom="column">
              <wp:posOffset>2479675</wp:posOffset>
            </wp:positionH>
            <wp:positionV relativeFrom="paragraph">
              <wp:posOffset>56515</wp:posOffset>
            </wp:positionV>
            <wp:extent cx="2296795" cy="1723390"/>
            <wp:effectExtent l="0" t="0" r="8255" b="0"/>
            <wp:wrapTight wrapText="bothSides">
              <wp:wrapPolygon edited="0">
                <wp:start x="0" y="0"/>
                <wp:lineTo x="0" y="21250"/>
                <wp:lineTo x="21498" y="21250"/>
                <wp:lineTo x="2149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1IFBNHLA.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296795" cy="1723390"/>
                    </a:xfrm>
                    <a:prstGeom prst="rect">
                      <a:avLst/>
                    </a:prstGeom>
                  </pic:spPr>
                </pic:pic>
              </a:graphicData>
            </a:graphic>
            <wp14:sizeRelH relativeFrom="margin">
              <wp14:pctWidth>0</wp14:pctWidth>
            </wp14:sizeRelH>
            <wp14:sizeRelV relativeFrom="margin">
              <wp14:pctHeight>0</wp14:pctHeight>
            </wp14:sizeRelV>
          </wp:anchor>
        </w:drawing>
      </w:r>
    </w:p>
    <w:p w:rsidR="00B775B4" w:rsidRPr="00B775B4" w:rsidRDefault="00B775B4" w:rsidP="00B775B4">
      <w:pPr>
        <w:pStyle w:val="SidebarText"/>
        <w:spacing w:after="0"/>
        <w:rPr>
          <w:rFonts w:asciiTheme="majorHAnsi" w:hAnsiTheme="majorHAnsi"/>
          <w:sz w:val="20"/>
          <w:szCs w:val="20"/>
        </w:rPr>
      </w:pPr>
      <w:r w:rsidRPr="00B775B4">
        <w:rPr>
          <w:rFonts w:asciiTheme="majorHAnsi" w:hAnsiTheme="majorHAnsi"/>
          <w:sz w:val="20"/>
          <w:szCs w:val="20"/>
        </w:rPr>
        <w:t>Arkansas CURE</w:t>
      </w:r>
    </w:p>
    <w:p w:rsidR="00B775B4" w:rsidRPr="00B775B4" w:rsidRDefault="00B775B4" w:rsidP="00B775B4">
      <w:pPr>
        <w:pStyle w:val="SidebarText"/>
        <w:spacing w:after="0"/>
        <w:rPr>
          <w:rFonts w:asciiTheme="majorHAnsi" w:hAnsiTheme="majorHAnsi"/>
          <w:sz w:val="20"/>
          <w:szCs w:val="20"/>
        </w:rPr>
      </w:pPr>
      <w:r w:rsidRPr="00B775B4">
        <w:rPr>
          <w:rFonts w:asciiTheme="majorHAnsi" w:hAnsiTheme="majorHAnsi"/>
          <w:sz w:val="20"/>
          <w:szCs w:val="20"/>
        </w:rPr>
        <w:t>PO BOX 11554</w:t>
      </w:r>
    </w:p>
    <w:p w:rsidR="00B775B4" w:rsidRPr="00B775B4" w:rsidRDefault="00B775B4" w:rsidP="00B775B4">
      <w:pPr>
        <w:pStyle w:val="SidebarText"/>
        <w:spacing w:after="0"/>
        <w:rPr>
          <w:rFonts w:asciiTheme="majorHAnsi" w:hAnsiTheme="majorHAnsi"/>
          <w:sz w:val="20"/>
          <w:szCs w:val="20"/>
        </w:rPr>
      </w:pPr>
      <w:r w:rsidRPr="00B775B4">
        <w:rPr>
          <w:rFonts w:asciiTheme="majorHAnsi" w:hAnsiTheme="majorHAnsi"/>
          <w:sz w:val="20"/>
          <w:szCs w:val="20"/>
        </w:rPr>
        <w:t>Conway, AR 72034</w:t>
      </w:r>
    </w:p>
    <w:p w:rsidR="00B775B4" w:rsidRPr="00B775B4" w:rsidRDefault="00B775B4" w:rsidP="00B775B4">
      <w:pPr>
        <w:pStyle w:val="SidebarText"/>
        <w:spacing w:after="0"/>
        <w:rPr>
          <w:rFonts w:asciiTheme="majorHAnsi" w:hAnsiTheme="majorHAnsi"/>
          <w:sz w:val="20"/>
          <w:szCs w:val="20"/>
        </w:rPr>
      </w:pPr>
    </w:p>
    <w:p w:rsidR="00B775B4" w:rsidRPr="00B775B4" w:rsidRDefault="00FD003D" w:rsidP="00B775B4">
      <w:pPr>
        <w:pStyle w:val="SidebarText"/>
        <w:spacing w:after="0"/>
        <w:rPr>
          <w:rFonts w:asciiTheme="majorHAnsi" w:hAnsiTheme="majorHAnsi"/>
          <w:sz w:val="20"/>
          <w:szCs w:val="20"/>
        </w:rPr>
      </w:pPr>
      <w:r>
        <w:rPr>
          <w:rFonts w:asciiTheme="majorHAnsi" w:hAnsiTheme="majorHAnsi"/>
          <w:sz w:val="20"/>
          <w:szCs w:val="20"/>
        </w:rPr>
        <w:t>501-519-0064</w:t>
      </w:r>
    </w:p>
    <w:p w:rsidR="00B775B4" w:rsidRDefault="00B775B4" w:rsidP="00B775B4">
      <w:pPr>
        <w:pStyle w:val="SidebarText"/>
        <w:spacing w:after="0"/>
        <w:rPr>
          <w:rFonts w:asciiTheme="majorHAnsi" w:hAnsiTheme="majorHAnsi"/>
          <w:sz w:val="20"/>
          <w:szCs w:val="20"/>
        </w:rPr>
      </w:pPr>
      <w:r w:rsidRPr="00B775B4">
        <w:rPr>
          <w:rFonts w:asciiTheme="majorHAnsi" w:hAnsiTheme="majorHAnsi"/>
          <w:sz w:val="20"/>
          <w:szCs w:val="20"/>
        </w:rPr>
        <w:t>FAX: 501-470-9039</w:t>
      </w:r>
    </w:p>
    <w:p w:rsidR="00B775B4" w:rsidRDefault="00D41F6F" w:rsidP="00B775B4">
      <w:pPr>
        <w:pStyle w:val="SidebarText"/>
        <w:spacing w:after="0"/>
        <w:rPr>
          <w:rFonts w:asciiTheme="majorHAnsi" w:hAnsiTheme="majorHAnsi"/>
          <w:sz w:val="20"/>
          <w:szCs w:val="20"/>
        </w:rPr>
      </w:pPr>
      <w:hyperlink r:id="rId27" w:history="1">
        <w:r w:rsidR="00B775B4" w:rsidRPr="0057555D">
          <w:rPr>
            <w:rStyle w:val="Hyperlink"/>
            <w:rFonts w:asciiTheme="majorHAnsi" w:hAnsiTheme="majorHAnsi"/>
            <w:sz w:val="20"/>
            <w:szCs w:val="20"/>
          </w:rPr>
          <w:t>rehab4justice@yahoo.com</w:t>
        </w:r>
      </w:hyperlink>
    </w:p>
    <w:p w:rsidR="00B775B4" w:rsidRDefault="00B775B4" w:rsidP="00B775B4">
      <w:pPr>
        <w:pStyle w:val="SidebarText"/>
        <w:spacing w:after="0"/>
        <w:rPr>
          <w:rFonts w:asciiTheme="majorHAnsi" w:hAnsiTheme="majorHAnsi"/>
          <w:sz w:val="20"/>
          <w:szCs w:val="20"/>
        </w:rPr>
      </w:pPr>
    </w:p>
    <w:p w:rsidR="00B775B4" w:rsidRDefault="00B775B4" w:rsidP="00B775B4">
      <w:pPr>
        <w:pStyle w:val="SidebarText"/>
        <w:spacing w:after="0"/>
        <w:rPr>
          <w:rFonts w:asciiTheme="majorHAnsi" w:hAnsiTheme="majorHAnsi"/>
          <w:sz w:val="20"/>
          <w:szCs w:val="20"/>
        </w:rPr>
      </w:pPr>
      <w:r>
        <w:rPr>
          <w:rFonts w:asciiTheme="majorHAnsi" w:hAnsiTheme="majorHAnsi"/>
          <w:sz w:val="20"/>
          <w:szCs w:val="20"/>
        </w:rPr>
        <w:t xml:space="preserve">Find us on the Web: </w:t>
      </w:r>
      <w:hyperlink r:id="rId28" w:history="1">
        <w:r w:rsidRPr="0057555D">
          <w:rPr>
            <w:rStyle w:val="Hyperlink"/>
            <w:rFonts w:asciiTheme="majorHAnsi" w:hAnsiTheme="majorHAnsi"/>
            <w:sz w:val="20"/>
            <w:szCs w:val="20"/>
          </w:rPr>
          <w:t>www.arkansascure.org</w:t>
        </w:r>
      </w:hyperlink>
    </w:p>
    <w:p w:rsidR="00B775B4" w:rsidRDefault="00B775B4" w:rsidP="00B775B4">
      <w:pPr>
        <w:pStyle w:val="SidebarText"/>
        <w:spacing w:after="0"/>
        <w:rPr>
          <w:rFonts w:asciiTheme="majorHAnsi" w:hAnsiTheme="majorHAnsi"/>
          <w:sz w:val="20"/>
          <w:szCs w:val="20"/>
        </w:rPr>
      </w:pPr>
      <w:r>
        <w:rPr>
          <w:rFonts w:asciiTheme="majorHAnsi" w:hAnsiTheme="majorHAnsi"/>
          <w:sz w:val="20"/>
          <w:szCs w:val="20"/>
        </w:rPr>
        <w:t xml:space="preserve">Join Arkansas CURE on Facebook        </w:t>
      </w:r>
    </w:p>
    <w:p w:rsidR="00B775B4" w:rsidRPr="00B775B4" w:rsidRDefault="00B775B4" w:rsidP="00B775B4">
      <w:pPr>
        <w:pStyle w:val="SidebarText"/>
        <w:spacing w:after="0"/>
        <w:rPr>
          <w:rFonts w:asciiTheme="majorHAnsi" w:hAnsiTheme="majorHAnsi"/>
          <w:sz w:val="20"/>
          <w:szCs w:val="20"/>
        </w:rPr>
      </w:pPr>
    </w:p>
    <w:p w:rsidR="00B775B4" w:rsidRPr="00B775B4" w:rsidRDefault="00B775B4" w:rsidP="00B775B4">
      <w:pPr>
        <w:pStyle w:val="SidebarText"/>
        <w:spacing w:after="0"/>
        <w:rPr>
          <w:rFonts w:asciiTheme="majorHAnsi" w:hAnsiTheme="majorHAnsi"/>
          <w:sz w:val="32"/>
          <w:szCs w:val="32"/>
        </w:rPr>
      </w:pPr>
      <w:r>
        <w:rPr>
          <w:rFonts w:asciiTheme="majorHAnsi" w:hAnsiTheme="majorHAnsi"/>
          <w:sz w:val="24"/>
          <w:szCs w:val="24"/>
        </w:rPr>
        <w:t xml:space="preserve">                     </w:t>
      </w:r>
      <w:r w:rsidRPr="00B775B4">
        <w:rPr>
          <w:rFonts w:asciiTheme="majorHAnsi" w:hAnsiTheme="majorHAnsi"/>
          <w:sz w:val="32"/>
          <w:szCs w:val="32"/>
        </w:rPr>
        <w:t xml:space="preserve">THANK YOU FOR YOUR SUPPORT!! </w:t>
      </w:r>
    </w:p>
    <w:sectPr w:rsidR="00B775B4" w:rsidRPr="00B775B4">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657" w:rsidRDefault="00405657">
      <w:pPr>
        <w:spacing w:after="0"/>
      </w:pPr>
      <w:r>
        <w:separator/>
      </w:r>
    </w:p>
    <w:p w:rsidR="00405657" w:rsidRDefault="00405657"/>
    <w:p w:rsidR="00405657" w:rsidRDefault="00405657"/>
  </w:endnote>
  <w:endnote w:type="continuationSeparator" w:id="0">
    <w:p w:rsidR="00405657" w:rsidRDefault="00405657">
      <w:pPr>
        <w:spacing w:after="0"/>
      </w:pPr>
      <w:r>
        <w:continuationSeparator/>
      </w:r>
    </w:p>
    <w:p w:rsidR="00405657" w:rsidRDefault="00405657"/>
    <w:p w:rsidR="00405657" w:rsidRDefault="004056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Black">
    <w:altName w:val="Candara"/>
    <w:charset w:val="00"/>
    <w:family w:val="swiss"/>
    <w:pitch w:val="variable"/>
    <w:sig w:usb0="E10002FF" w:usb1="4000E47F" w:usb2="0000002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657" w:rsidRDefault="00405657">
      <w:pPr>
        <w:spacing w:after="0"/>
      </w:pPr>
      <w:r>
        <w:separator/>
      </w:r>
    </w:p>
    <w:p w:rsidR="00405657" w:rsidRDefault="00405657"/>
    <w:p w:rsidR="00405657" w:rsidRDefault="00405657"/>
  </w:footnote>
  <w:footnote w:type="continuationSeparator" w:id="0">
    <w:p w:rsidR="00405657" w:rsidRDefault="00405657">
      <w:pPr>
        <w:spacing w:after="0"/>
      </w:pPr>
      <w:r>
        <w:continuationSeparator/>
      </w:r>
    </w:p>
    <w:p w:rsidR="00405657" w:rsidRDefault="00405657"/>
    <w:p w:rsidR="00405657" w:rsidRDefault="0040565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555F32">
      <w:trPr>
        <w:jc w:val="center"/>
      </w:trPr>
      <w:tc>
        <w:tcPr>
          <w:tcW w:w="5746" w:type="dxa"/>
          <w:shd w:val="clear" w:color="auto" w:fill="auto"/>
        </w:tcPr>
        <w:p w:rsidR="00555F32" w:rsidRDefault="00D41F6F" w:rsidP="0097192F">
          <w:pPr>
            <w:pStyle w:val="Header"/>
          </w:pPr>
          <w:sdt>
            <w:sdtPr>
              <w:alias w:val="Title"/>
              <w:tag w:val="Title"/>
              <w:id w:val="99696527"/>
              <w:dataBinding w:prefixMappings="xmlns:ns0='http://purl.org/dc/elements/1.1/' xmlns:ns1='http://schemas.openxmlformats.org/package/2006/metadata/core-properties' " w:xpath="/ns1:coreProperties[1]/ns0:subject[1]" w:storeItemID="{6C3C8BC8-F283-45AE-878A-BAB7291924A1}"/>
              <w:text/>
            </w:sdtPr>
            <w:sdtEndPr/>
            <w:sdtContent>
              <w:r w:rsidR="00555F32">
                <w:t>Arkansas CURE</w:t>
              </w:r>
            </w:sdtContent>
          </w:sdt>
          <w:r w:rsidR="00555F32">
            <w:t xml:space="preserve">  | </w:t>
          </w:r>
          <w:r w:rsidR="00DC7ADA">
            <w:rPr>
              <w:rStyle w:val="IssueNumberChar"/>
              <w:caps w:val="0"/>
            </w:rPr>
            <w:t>Issue #5</w:t>
          </w:r>
        </w:p>
      </w:tc>
      <w:tc>
        <w:tcPr>
          <w:tcW w:w="5747" w:type="dxa"/>
          <w:shd w:val="clear" w:color="auto" w:fill="auto"/>
        </w:tcPr>
        <w:p w:rsidR="00555F32" w:rsidRDefault="00555F32">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41F6F">
            <w:rPr>
              <w:rStyle w:val="PageNumber"/>
              <w:noProof/>
            </w:rPr>
            <w:t>3</w:t>
          </w:r>
          <w:r>
            <w:rPr>
              <w:rStyle w:val="PageNumber"/>
            </w:rPr>
            <w:fldChar w:fldCharType="end"/>
          </w:r>
        </w:p>
      </w:tc>
    </w:tr>
  </w:tbl>
  <w:p w:rsidR="00555F32" w:rsidRDefault="00555F32">
    <w:pPr>
      <w:pStyle w:val="NoSpacing"/>
      <w:ind w:left="-218"/>
    </w:pPr>
    <w:r>
      <mc:AlternateContent>
        <mc:Choice Requires="wps">
          <w:drawing>
            <wp:inline distT="0" distB="0" distL="0" distR="0" wp14:anchorId="58C43EF7" wp14:editId="7BB07BD8">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3A92F91C"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555F32" w:rsidRDefault="00555F32">
    <w:pPr>
      <w:pStyle w:val="NoSpacing"/>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555F32">
      <w:trPr>
        <w:cantSplit/>
      </w:trPr>
      <w:tc>
        <w:tcPr>
          <w:tcW w:w="5746" w:type="dxa"/>
          <w:vAlign w:val="bottom"/>
        </w:tcPr>
        <w:p w:rsidR="00555F32" w:rsidRDefault="00CE651F" w:rsidP="00D97454">
          <w:pPr>
            <w:pStyle w:val="Header"/>
          </w:pPr>
          <w:r>
            <w:t>January 2016</w:t>
          </w:r>
        </w:p>
      </w:tc>
      <w:tc>
        <w:tcPr>
          <w:tcW w:w="5746" w:type="dxa"/>
          <w:vAlign w:val="bottom"/>
        </w:tcPr>
        <w:p w:rsidR="00555F32" w:rsidRDefault="00CE651F" w:rsidP="00866213">
          <w:pPr>
            <w:pStyle w:val="IssueNumber"/>
          </w:pPr>
          <w:r>
            <w:t>Issue #5</w:t>
          </w:r>
        </w:p>
      </w:tc>
    </w:tr>
  </w:tbl>
  <w:p w:rsidR="00555F32" w:rsidRDefault="00555F32">
    <w:pPr>
      <w:pStyle w:val="NoSpacing"/>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54"/>
    <w:rsid w:val="0001065E"/>
    <w:rsid w:val="000521B6"/>
    <w:rsid w:val="00070CC5"/>
    <w:rsid w:val="0008353D"/>
    <w:rsid w:val="00103DF8"/>
    <w:rsid w:val="0019320C"/>
    <w:rsid w:val="00193EC2"/>
    <w:rsid w:val="001E776D"/>
    <w:rsid w:val="002438B9"/>
    <w:rsid w:val="00281FD5"/>
    <w:rsid w:val="002B1E80"/>
    <w:rsid w:val="002D6FB4"/>
    <w:rsid w:val="003C21CA"/>
    <w:rsid w:val="003D142C"/>
    <w:rsid w:val="003F5CCA"/>
    <w:rsid w:val="004052A1"/>
    <w:rsid w:val="00405657"/>
    <w:rsid w:val="00420FEB"/>
    <w:rsid w:val="004457BE"/>
    <w:rsid w:val="00480F57"/>
    <w:rsid w:val="004E455A"/>
    <w:rsid w:val="004E46F9"/>
    <w:rsid w:val="00552DA0"/>
    <w:rsid w:val="00555F32"/>
    <w:rsid w:val="00591E72"/>
    <w:rsid w:val="005A0002"/>
    <w:rsid w:val="005C7202"/>
    <w:rsid w:val="005D27AD"/>
    <w:rsid w:val="005E06FB"/>
    <w:rsid w:val="00627DD1"/>
    <w:rsid w:val="006C4A05"/>
    <w:rsid w:val="006C57DE"/>
    <w:rsid w:val="00797CD0"/>
    <w:rsid w:val="007C20F5"/>
    <w:rsid w:val="00866213"/>
    <w:rsid w:val="00891914"/>
    <w:rsid w:val="008B01C2"/>
    <w:rsid w:val="0097192F"/>
    <w:rsid w:val="009821EB"/>
    <w:rsid w:val="009B3A4C"/>
    <w:rsid w:val="009F0E9C"/>
    <w:rsid w:val="00A204CF"/>
    <w:rsid w:val="00A66FB7"/>
    <w:rsid w:val="00B775B4"/>
    <w:rsid w:val="00B9671C"/>
    <w:rsid w:val="00BB1BE6"/>
    <w:rsid w:val="00C00569"/>
    <w:rsid w:val="00C03597"/>
    <w:rsid w:val="00C3672C"/>
    <w:rsid w:val="00C4777F"/>
    <w:rsid w:val="00C52A89"/>
    <w:rsid w:val="00C747BA"/>
    <w:rsid w:val="00CA5BB4"/>
    <w:rsid w:val="00CE651F"/>
    <w:rsid w:val="00D12BE4"/>
    <w:rsid w:val="00D1407B"/>
    <w:rsid w:val="00D41F6F"/>
    <w:rsid w:val="00D53897"/>
    <w:rsid w:val="00D97454"/>
    <w:rsid w:val="00DC7ADA"/>
    <w:rsid w:val="00E11464"/>
    <w:rsid w:val="00E116FD"/>
    <w:rsid w:val="00E91F56"/>
    <w:rsid w:val="00EA6ED4"/>
    <w:rsid w:val="00EB1B7F"/>
    <w:rsid w:val="00FD003D"/>
    <w:rsid w:val="00FE1C58"/>
    <w:rsid w:val="00FF5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iPriority w:val="22"/>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character" w:customStyle="1" w:styleId="NoSpacingChar">
    <w:name w:val="No Spacing Char"/>
    <w:basedOn w:val="DefaultParagraphFont"/>
    <w:link w:val="NoSpacing"/>
    <w:uiPriority w:val="1"/>
    <w:rsid w:val="00D53897"/>
    <w:rPr>
      <w:noProof/>
      <w:color w:val="262626" w:themeColor="text1" w:themeTint="D9"/>
      <w:sz w:val="2"/>
    </w:rPr>
  </w:style>
  <w:style w:type="paragraph" w:customStyle="1" w:styleId="SidebarTitle">
    <w:name w:val="Sidebar Title"/>
    <w:basedOn w:val="Normal"/>
    <w:qFormat/>
    <w:rsid w:val="00D53897"/>
    <w:pPr>
      <w:pBdr>
        <w:bottom w:val="single" w:sz="4" w:space="1" w:color="9BBB59"/>
      </w:pBdr>
      <w:spacing w:before="200" w:after="200" w:line="276" w:lineRule="auto"/>
    </w:pPr>
    <w:rPr>
      <w:rFonts w:ascii="Cambria" w:eastAsia="Calibri" w:hAnsi="Cambria" w:cs="Times New Roman"/>
      <w:color w:val="76923C"/>
      <w:sz w:val="24"/>
    </w:rPr>
  </w:style>
  <w:style w:type="paragraph" w:customStyle="1" w:styleId="font7">
    <w:name w:val="font_7"/>
    <w:basedOn w:val="Normal"/>
    <w:rsid w:val="00FE1C58"/>
    <w:pPr>
      <w:spacing w:before="100" w:beforeAutospacing="1" w:after="100" w:afterAutospacing="1"/>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iPriority w:val="22"/>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character" w:customStyle="1" w:styleId="NoSpacingChar">
    <w:name w:val="No Spacing Char"/>
    <w:basedOn w:val="DefaultParagraphFont"/>
    <w:link w:val="NoSpacing"/>
    <w:uiPriority w:val="1"/>
    <w:rsid w:val="00D53897"/>
    <w:rPr>
      <w:noProof/>
      <w:color w:val="262626" w:themeColor="text1" w:themeTint="D9"/>
      <w:sz w:val="2"/>
    </w:rPr>
  </w:style>
  <w:style w:type="paragraph" w:customStyle="1" w:styleId="SidebarTitle">
    <w:name w:val="Sidebar Title"/>
    <w:basedOn w:val="Normal"/>
    <w:qFormat/>
    <w:rsid w:val="00D53897"/>
    <w:pPr>
      <w:pBdr>
        <w:bottom w:val="single" w:sz="4" w:space="1" w:color="9BBB59"/>
      </w:pBdr>
      <w:spacing w:before="200" w:after="200" w:line="276" w:lineRule="auto"/>
    </w:pPr>
    <w:rPr>
      <w:rFonts w:ascii="Cambria" w:eastAsia="Calibri" w:hAnsi="Cambria" w:cs="Times New Roman"/>
      <w:color w:val="76923C"/>
      <w:sz w:val="24"/>
    </w:rPr>
  </w:style>
  <w:style w:type="paragraph" w:customStyle="1" w:styleId="font7">
    <w:name w:val="font_7"/>
    <w:basedOn w:val="Normal"/>
    <w:rsid w:val="00FE1C58"/>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8656538">
      <w:bodyDiv w:val="1"/>
      <w:marLeft w:val="0"/>
      <w:marRight w:val="0"/>
      <w:marTop w:val="0"/>
      <w:marBottom w:val="0"/>
      <w:divBdr>
        <w:top w:val="none" w:sz="0" w:space="0" w:color="auto"/>
        <w:left w:val="none" w:sz="0" w:space="0" w:color="auto"/>
        <w:bottom w:val="none" w:sz="0" w:space="0" w:color="auto"/>
        <w:right w:val="none" w:sz="0" w:space="0" w:color="auto"/>
      </w:divBdr>
      <w:divsChild>
        <w:div w:id="1318848125">
          <w:marLeft w:val="0"/>
          <w:marRight w:val="0"/>
          <w:marTop w:val="0"/>
          <w:marBottom w:val="0"/>
          <w:divBdr>
            <w:top w:val="none" w:sz="0" w:space="0" w:color="auto"/>
            <w:left w:val="none" w:sz="0" w:space="0" w:color="auto"/>
            <w:bottom w:val="none" w:sz="0" w:space="0" w:color="auto"/>
            <w:right w:val="none" w:sz="0" w:space="0" w:color="auto"/>
          </w:divBdr>
          <w:divsChild>
            <w:div w:id="1204489396">
              <w:marLeft w:val="0"/>
              <w:marRight w:val="0"/>
              <w:marTop w:val="0"/>
              <w:marBottom w:val="0"/>
              <w:divBdr>
                <w:top w:val="none" w:sz="0" w:space="0" w:color="auto"/>
                <w:left w:val="none" w:sz="0" w:space="0" w:color="auto"/>
                <w:bottom w:val="none" w:sz="0" w:space="0" w:color="auto"/>
                <w:right w:val="none" w:sz="0" w:space="0" w:color="auto"/>
              </w:divBdr>
              <w:divsChild>
                <w:div w:id="1087847603">
                  <w:marLeft w:val="0"/>
                  <w:marRight w:val="0"/>
                  <w:marTop w:val="0"/>
                  <w:marBottom w:val="0"/>
                  <w:divBdr>
                    <w:top w:val="none" w:sz="0" w:space="0" w:color="auto"/>
                    <w:left w:val="none" w:sz="0" w:space="0" w:color="auto"/>
                    <w:bottom w:val="none" w:sz="0" w:space="0" w:color="auto"/>
                    <w:right w:val="none" w:sz="0" w:space="0" w:color="auto"/>
                  </w:divBdr>
                  <w:divsChild>
                    <w:div w:id="1347712897">
                      <w:marLeft w:val="0"/>
                      <w:marRight w:val="0"/>
                      <w:marTop w:val="0"/>
                      <w:marBottom w:val="0"/>
                      <w:divBdr>
                        <w:top w:val="none" w:sz="0" w:space="0" w:color="auto"/>
                        <w:left w:val="none" w:sz="0" w:space="0" w:color="auto"/>
                        <w:bottom w:val="none" w:sz="0" w:space="0" w:color="auto"/>
                        <w:right w:val="none" w:sz="0" w:space="0" w:color="auto"/>
                      </w:divBdr>
                      <w:divsChild>
                        <w:div w:id="1690064300">
                          <w:marLeft w:val="0"/>
                          <w:marRight w:val="0"/>
                          <w:marTop w:val="0"/>
                          <w:marBottom w:val="0"/>
                          <w:divBdr>
                            <w:top w:val="none" w:sz="0" w:space="0" w:color="auto"/>
                            <w:left w:val="none" w:sz="0" w:space="0" w:color="auto"/>
                            <w:bottom w:val="none" w:sz="0" w:space="0" w:color="auto"/>
                            <w:right w:val="none" w:sz="0" w:space="0" w:color="auto"/>
                          </w:divBdr>
                          <w:divsChild>
                            <w:div w:id="1024288871">
                              <w:marLeft w:val="0"/>
                              <w:marRight w:val="0"/>
                              <w:marTop w:val="0"/>
                              <w:marBottom w:val="0"/>
                              <w:divBdr>
                                <w:top w:val="none" w:sz="0" w:space="0" w:color="auto"/>
                                <w:left w:val="none" w:sz="0" w:space="0" w:color="auto"/>
                                <w:bottom w:val="none" w:sz="0" w:space="0" w:color="auto"/>
                                <w:right w:val="none" w:sz="0" w:space="0" w:color="auto"/>
                              </w:divBdr>
                              <w:divsChild>
                                <w:div w:id="1702238595">
                                  <w:marLeft w:val="0"/>
                                  <w:marRight w:val="0"/>
                                  <w:marTop w:val="0"/>
                                  <w:marBottom w:val="0"/>
                                  <w:divBdr>
                                    <w:top w:val="none" w:sz="0" w:space="0" w:color="auto"/>
                                    <w:left w:val="none" w:sz="0" w:space="0" w:color="auto"/>
                                    <w:bottom w:val="none" w:sz="0" w:space="0" w:color="auto"/>
                                    <w:right w:val="none" w:sz="0" w:space="0" w:color="auto"/>
                                  </w:divBdr>
                                  <w:divsChild>
                                    <w:div w:id="1125344696">
                                      <w:marLeft w:val="0"/>
                                      <w:marRight w:val="0"/>
                                      <w:marTop w:val="0"/>
                                      <w:marBottom w:val="0"/>
                                      <w:divBdr>
                                        <w:top w:val="none" w:sz="0" w:space="0" w:color="auto"/>
                                        <w:left w:val="none" w:sz="0" w:space="0" w:color="auto"/>
                                        <w:bottom w:val="none" w:sz="0" w:space="0" w:color="auto"/>
                                        <w:right w:val="none" w:sz="0" w:space="0" w:color="auto"/>
                                      </w:divBdr>
                                      <w:divsChild>
                                        <w:div w:id="1228298408">
                                          <w:marLeft w:val="0"/>
                                          <w:marRight w:val="0"/>
                                          <w:marTop w:val="0"/>
                                          <w:marBottom w:val="0"/>
                                          <w:divBdr>
                                            <w:top w:val="none" w:sz="0" w:space="0" w:color="auto"/>
                                            <w:left w:val="none" w:sz="0" w:space="0" w:color="auto"/>
                                            <w:bottom w:val="none" w:sz="0" w:space="0" w:color="auto"/>
                                            <w:right w:val="none" w:sz="0" w:space="0" w:color="auto"/>
                                          </w:divBdr>
                                          <w:divsChild>
                                            <w:div w:id="817454999">
                                              <w:marLeft w:val="0"/>
                                              <w:marRight w:val="0"/>
                                              <w:marTop w:val="0"/>
                                              <w:marBottom w:val="0"/>
                                              <w:divBdr>
                                                <w:top w:val="none" w:sz="0" w:space="0" w:color="auto"/>
                                                <w:left w:val="none" w:sz="0" w:space="0" w:color="auto"/>
                                                <w:bottom w:val="none" w:sz="0" w:space="0" w:color="auto"/>
                                                <w:right w:val="none" w:sz="0" w:space="0" w:color="auto"/>
                                              </w:divBdr>
                                              <w:divsChild>
                                                <w:div w:id="13874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30388296">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96171875">
      <w:bodyDiv w:val="1"/>
      <w:marLeft w:val="0"/>
      <w:marRight w:val="0"/>
      <w:marTop w:val="0"/>
      <w:marBottom w:val="0"/>
      <w:divBdr>
        <w:top w:val="none" w:sz="0" w:space="0" w:color="auto"/>
        <w:left w:val="none" w:sz="0" w:space="0" w:color="auto"/>
        <w:bottom w:val="none" w:sz="0" w:space="0" w:color="auto"/>
        <w:right w:val="none" w:sz="0" w:space="0" w:color="auto"/>
      </w:divBdr>
      <w:divsChild>
        <w:div w:id="1895847397">
          <w:marLeft w:val="0"/>
          <w:marRight w:val="0"/>
          <w:marTop w:val="0"/>
          <w:marBottom w:val="0"/>
          <w:divBdr>
            <w:top w:val="none" w:sz="0" w:space="0" w:color="auto"/>
            <w:left w:val="none" w:sz="0" w:space="0" w:color="auto"/>
            <w:bottom w:val="none" w:sz="0" w:space="0" w:color="auto"/>
            <w:right w:val="none" w:sz="0" w:space="0" w:color="auto"/>
          </w:divBdr>
          <w:divsChild>
            <w:div w:id="265382539">
              <w:marLeft w:val="0"/>
              <w:marRight w:val="0"/>
              <w:marTop w:val="135"/>
              <w:marBottom w:val="135"/>
              <w:divBdr>
                <w:top w:val="none" w:sz="0" w:space="0" w:color="auto"/>
                <w:left w:val="none" w:sz="0" w:space="0" w:color="auto"/>
                <w:bottom w:val="none" w:sz="0" w:space="0" w:color="auto"/>
                <w:right w:val="none" w:sz="0" w:space="0" w:color="auto"/>
              </w:divBdr>
              <w:divsChild>
                <w:div w:id="1372344903">
                  <w:marLeft w:val="0"/>
                  <w:marRight w:val="0"/>
                  <w:marTop w:val="30"/>
                  <w:marBottom w:val="0"/>
                  <w:divBdr>
                    <w:top w:val="single" w:sz="6" w:space="0" w:color="DDDDDD"/>
                    <w:left w:val="none" w:sz="0" w:space="0" w:color="auto"/>
                    <w:bottom w:val="none" w:sz="0" w:space="0" w:color="auto"/>
                    <w:right w:val="none" w:sz="0" w:space="0" w:color="auto"/>
                  </w:divBdr>
                  <w:divsChild>
                    <w:div w:id="1984770327">
                      <w:marLeft w:val="0"/>
                      <w:marRight w:val="0"/>
                      <w:marTop w:val="0"/>
                      <w:marBottom w:val="0"/>
                      <w:divBdr>
                        <w:top w:val="none" w:sz="0" w:space="0" w:color="auto"/>
                        <w:left w:val="none" w:sz="0" w:space="0" w:color="auto"/>
                        <w:bottom w:val="none" w:sz="0" w:space="0" w:color="auto"/>
                        <w:right w:val="none" w:sz="0" w:space="0" w:color="auto"/>
                      </w:divBdr>
                      <w:divsChild>
                        <w:div w:id="1338271781">
                          <w:marLeft w:val="0"/>
                          <w:marRight w:val="0"/>
                          <w:marTop w:val="0"/>
                          <w:marBottom w:val="0"/>
                          <w:divBdr>
                            <w:top w:val="none" w:sz="0" w:space="0" w:color="auto"/>
                            <w:left w:val="none" w:sz="0" w:space="0" w:color="auto"/>
                            <w:bottom w:val="none" w:sz="0" w:space="0" w:color="auto"/>
                            <w:right w:val="none" w:sz="0" w:space="0" w:color="auto"/>
                          </w:divBdr>
                          <w:divsChild>
                            <w:div w:id="1628897679">
                              <w:marLeft w:val="0"/>
                              <w:marRight w:val="0"/>
                              <w:marTop w:val="0"/>
                              <w:marBottom w:val="0"/>
                              <w:divBdr>
                                <w:top w:val="none" w:sz="0" w:space="0" w:color="auto"/>
                                <w:left w:val="none" w:sz="0" w:space="0" w:color="auto"/>
                                <w:bottom w:val="none" w:sz="0" w:space="0" w:color="auto"/>
                                <w:right w:val="none" w:sz="0" w:space="0" w:color="auto"/>
                              </w:divBdr>
                              <w:divsChild>
                                <w:div w:id="45030428">
                                  <w:marLeft w:val="0"/>
                                  <w:marRight w:val="0"/>
                                  <w:marTop w:val="0"/>
                                  <w:marBottom w:val="0"/>
                                  <w:divBdr>
                                    <w:top w:val="none" w:sz="0" w:space="0" w:color="auto"/>
                                    <w:left w:val="none" w:sz="0" w:space="0" w:color="auto"/>
                                    <w:bottom w:val="none" w:sz="0" w:space="0" w:color="auto"/>
                                    <w:right w:val="none" w:sz="0" w:space="0" w:color="auto"/>
                                  </w:divBdr>
                                  <w:divsChild>
                                    <w:div w:id="16223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398122">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20003969">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13598564">
      <w:bodyDiv w:val="1"/>
      <w:marLeft w:val="0"/>
      <w:marRight w:val="0"/>
      <w:marTop w:val="0"/>
      <w:marBottom w:val="0"/>
      <w:divBdr>
        <w:top w:val="none" w:sz="0" w:space="0" w:color="auto"/>
        <w:left w:val="none" w:sz="0" w:space="0" w:color="auto"/>
        <w:bottom w:val="none" w:sz="0" w:space="0" w:color="auto"/>
        <w:right w:val="none" w:sz="0" w:space="0" w:color="auto"/>
      </w:divBdr>
    </w:div>
    <w:div w:id="1876262724">
      <w:bodyDiv w:val="1"/>
      <w:marLeft w:val="0"/>
      <w:marRight w:val="0"/>
      <w:marTop w:val="0"/>
      <w:marBottom w:val="0"/>
      <w:divBdr>
        <w:top w:val="none" w:sz="0" w:space="0" w:color="auto"/>
        <w:left w:val="none" w:sz="0" w:space="0" w:color="auto"/>
        <w:bottom w:val="none" w:sz="0" w:space="0" w:color="auto"/>
        <w:right w:val="none" w:sz="0" w:space="0" w:color="auto"/>
      </w:divBdr>
      <w:divsChild>
        <w:div w:id="1052460234">
          <w:marLeft w:val="60"/>
          <w:marRight w:val="0"/>
          <w:marTop w:val="0"/>
          <w:marBottom w:val="0"/>
          <w:divBdr>
            <w:top w:val="none" w:sz="0" w:space="0" w:color="auto"/>
            <w:left w:val="none" w:sz="0" w:space="0" w:color="auto"/>
            <w:bottom w:val="none" w:sz="0" w:space="0" w:color="auto"/>
            <w:right w:val="none" w:sz="0" w:space="0" w:color="auto"/>
          </w:divBdr>
          <w:divsChild>
            <w:div w:id="1486506634">
              <w:marLeft w:val="0"/>
              <w:marRight w:val="0"/>
              <w:marTop w:val="0"/>
              <w:marBottom w:val="0"/>
              <w:divBdr>
                <w:top w:val="none" w:sz="0" w:space="0" w:color="auto"/>
                <w:left w:val="none" w:sz="0" w:space="0" w:color="auto"/>
                <w:bottom w:val="none" w:sz="0" w:space="0" w:color="auto"/>
                <w:right w:val="none" w:sz="0" w:space="0" w:color="auto"/>
              </w:divBdr>
              <w:divsChild>
                <w:div w:id="767888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www.prisonersfamilyconference.org" TargetMode="External"/><Relationship Id="rId21" Type="http://schemas.openxmlformats.org/officeDocument/2006/relationships/image" Target="media/image9.jpg"/><Relationship Id="rId22" Type="http://schemas.openxmlformats.org/officeDocument/2006/relationships/image" Target="media/image90.jpg"/><Relationship Id="rId23" Type="http://schemas.openxmlformats.org/officeDocument/2006/relationships/image" Target="media/image10.jpg"/><Relationship Id="rId24" Type="http://schemas.openxmlformats.org/officeDocument/2006/relationships/hyperlink" Target="mailto:criminaljusticereformclinic@yahoo.com" TargetMode="External"/><Relationship Id="rId25" Type="http://schemas.openxmlformats.org/officeDocument/2006/relationships/image" Target="media/image11.jpg"/><Relationship Id="rId26" Type="http://schemas.openxmlformats.org/officeDocument/2006/relationships/image" Target="media/image12.jpg"/><Relationship Id="rId27" Type="http://schemas.openxmlformats.org/officeDocument/2006/relationships/hyperlink" Target="mailto:rehab4justice@yahoo.com" TargetMode="External"/><Relationship Id="rId28" Type="http://schemas.openxmlformats.org/officeDocument/2006/relationships/hyperlink" Target="http://www.arkansascure.org"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image" Target="media/image2.jp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image" Target="media/image3.jpg"/><Relationship Id="rId15" Type="http://schemas.openxmlformats.org/officeDocument/2006/relationships/image" Target="media/image4.jpg"/><Relationship Id="rId16" Type="http://schemas.openxmlformats.org/officeDocument/2006/relationships/image" Target="media/image5.jpg"/><Relationship Id="rId17" Type="http://schemas.openxmlformats.org/officeDocument/2006/relationships/image" Target="media/image6.jpg"/><Relationship Id="rId18" Type="http://schemas.openxmlformats.org/officeDocument/2006/relationships/image" Target="media/image7.jpg"/><Relationship Id="rId19" Type="http://schemas.openxmlformats.org/officeDocument/2006/relationships/image" Target="media/image8.jp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plyseachelle\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1097672C-6C47-A141-B5EA-8B7A8EA0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\Users\simplyseachelle\AppData\Roaming\Microsoft\Templates\Newsletter.dotx</Template>
  <TotalTime>0</TotalTime>
  <Pages>4</Pages>
  <Words>1971</Words>
  <Characters>11241</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Arkansas CURE</dc:subject>
  <dc:creator>simplyseachelle</dc:creator>
  <cp:keywords/>
  <cp:lastModifiedBy>Public Access</cp:lastModifiedBy>
  <cp:revision>2</cp:revision>
  <cp:lastPrinted>2011-06-06T17:16:00Z</cp:lastPrinted>
  <dcterms:created xsi:type="dcterms:W3CDTF">2016-05-11T19:16:00Z</dcterms:created>
  <dcterms:modified xsi:type="dcterms:W3CDTF">2016-05-11T19:16:00Z</dcterms:modified>
  <cp:contentStatus>Subtitle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