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75327" w14:textId="7FCB17DD" w:rsidR="003F0CFC" w:rsidRDefault="003F0CFC" w:rsidP="003F0CFC">
      <w:pPr>
        <w:spacing w:after="120"/>
        <w:jc w:val="center"/>
        <w:rPr>
          <w:rFonts w:cstheme="minorHAnsi"/>
          <w:b/>
        </w:rPr>
      </w:pPr>
      <w:bookmarkStart w:id="0" w:name="_GoBack"/>
      <w:bookmarkEnd w:id="0"/>
      <w:r w:rsidRPr="00F121C9">
        <w:rPr>
          <w:rFonts w:cstheme="minorHAnsi"/>
          <w:b/>
        </w:rPr>
        <w:t>2017 PRIORITIZED PLATFORM FOR CHALLENGING INCARCERATION IN NEW YORK</w:t>
      </w:r>
    </w:p>
    <w:p w14:paraId="3DDDE393" w14:textId="77777777" w:rsidR="00F85A41" w:rsidRPr="00F121C9" w:rsidRDefault="00F85A41" w:rsidP="00B35B73">
      <w:pPr>
        <w:spacing w:after="120"/>
        <w:rPr>
          <w:rFonts w:cstheme="minorHAnsi"/>
          <w:i/>
        </w:rPr>
      </w:pPr>
      <w:r w:rsidRPr="00F121C9">
        <w:rPr>
          <w:rFonts w:cstheme="minorHAnsi"/>
          <w:i/>
        </w:rPr>
        <w:t xml:space="preserve">The system of incarceration in New York continues to destroy people, families, and communities. Rooted in </w:t>
      </w:r>
      <w:r w:rsidR="003256DE" w:rsidRPr="00F121C9">
        <w:rPr>
          <w:rFonts w:cstheme="minorHAnsi"/>
          <w:i/>
        </w:rPr>
        <w:t>the</w:t>
      </w:r>
      <w:r w:rsidRPr="00F121C9">
        <w:rPr>
          <w:rFonts w:cstheme="minorHAnsi"/>
          <w:i/>
        </w:rPr>
        <w:t xml:space="preserve"> ongoing legacy of slavery, Jim Crow segregation, and ghettoization, New York’s policing, jails, and prisons are at their core driven by racism, dehumanization, and </w:t>
      </w:r>
      <w:proofErr w:type="spellStart"/>
      <w:r w:rsidRPr="00F121C9">
        <w:rPr>
          <w:rFonts w:cstheme="minorHAnsi"/>
          <w:i/>
        </w:rPr>
        <w:t>otherization</w:t>
      </w:r>
      <w:proofErr w:type="spellEnd"/>
      <w:r w:rsidRPr="00F121C9">
        <w:rPr>
          <w:rFonts w:cstheme="minorHAnsi"/>
          <w:i/>
        </w:rPr>
        <w:t xml:space="preserve">. Black people in particular are targeted for criminalization, policing, incarceration, and other state violence and torture. </w:t>
      </w:r>
      <w:r w:rsidR="003256DE" w:rsidRPr="00F121C9">
        <w:rPr>
          <w:rFonts w:cstheme="minorHAnsi"/>
          <w:i/>
        </w:rPr>
        <w:t>These systems also target w</w:t>
      </w:r>
      <w:r w:rsidRPr="00F121C9">
        <w:rPr>
          <w:rFonts w:cstheme="minorHAnsi"/>
          <w:i/>
        </w:rPr>
        <w:t>omen, queer, transgender, a</w:t>
      </w:r>
      <w:r w:rsidR="003256DE" w:rsidRPr="00F121C9">
        <w:rPr>
          <w:rFonts w:cstheme="minorHAnsi"/>
          <w:i/>
        </w:rPr>
        <w:t xml:space="preserve">nd gender non-conforming people; </w:t>
      </w:r>
      <w:r w:rsidRPr="00F121C9">
        <w:rPr>
          <w:rFonts w:cstheme="minorHAnsi"/>
          <w:i/>
        </w:rPr>
        <w:t>Latino, Nati</w:t>
      </w:r>
      <w:r w:rsidR="003256DE" w:rsidRPr="00F121C9">
        <w:rPr>
          <w:rFonts w:cstheme="minorHAnsi"/>
          <w:i/>
        </w:rPr>
        <w:t xml:space="preserve">ve American, and Muslim people; </w:t>
      </w:r>
      <w:r w:rsidR="003E16DA" w:rsidRPr="00F121C9">
        <w:rPr>
          <w:rFonts w:cstheme="minorHAnsi"/>
          <w:i/>
        </w:rPr>
        <w:t xml:space="preserve">people with mental health needs; </w:t>
      </w:r>
      <w:r w:rsidRPr="00F121C9">
        <w:rPr>
          <w:rFonts w:cstheme="minorHAnsi"/>
          <w:i/>
        </w:rPr>
        <w:t>poor people of all backgrounds</w:t>
      </w:r>
      <w:r w:rsidR="003256DE" w:rsidRPr="00F121C9">
        <w:rPr>
          <w:rFonts w:cstheme="minorHAnsi"/>
          <w:i/>
        </w:rPr>
        <w:t>; and other marginalized people</w:t>
      </w:r>
      <w:r w:rsidR="003F0CFC" w:rsidRPr="00F121C9">
        <w:rPr>
          <w:rFonts w:cstheme="minorHAnsi"/>
          <w:i/>
        </w:rPr>
        <w:t>.</w:t>
      </w:r>
      <w:r w:rsidR="00F121C9">
        <w:rPr>
          <w:rFonts w:cstheme="minorHAnsi"/>
          <w:i/>
        </w:rPr>
        <w:t xml:space="preserve"> </w:t>
      </w:r>
      <w:r w:rsidRPr="00F121C9">
        <w:rPr>
          <w:rFonts w:cstheme="minorHAnsi"/>
          <w:i/>
        </w:rPr>
        <w:t>New York State must</w:t>
      </w:r>
      <w:r w:rsidR="00D17E8F" w:rsidRPr="00F121C9">
        <w:rPr>
          <w:rFonts w:cstheme="minorHAnsi"/>
          <w:i/>
        </w:rPr>
        <w:t xml:space="preserve"> dismantle this racist and </w:t>
      </w:r>
      <w:r w:rsidRPr="00F121C9">
        <w:rPr>
          <w:rFonts w:cstheme="minorHAnsi"/>
          <w:i/>
        </w:rPr>
        <w:t xml:space="preserve">patriarchal incarceration system and reconstruct our </w:t>
      </w:r>
      <w:r w:rsidR="00D17E8F" w:rsidRPr="00F121C9">
        <w:rPr>
          <w:rFonts w:cstheme="minorHAnsi"/>
          <w:i/>
        </w:rPr>
        <w:t>S</w:t>
      </w:r>
      <w:r w:rsidRPr="00F121C9">
        <w:rPr>
          <w:rFonts w:cstheme="minorHAnsi"/>
          <w:i/>
        </w:rPr>
        <w:t xml:space="preserve">tate through caring and empowered communities with control over the decisions and resources that affect our own lives. </w:t>
      </w:r>
      <w:r w:rsidR="004340CF" w:rsidRPr="00F121C9">
        <w:rPr>
          <w:rFonts w:eastAsia="Times New Roman" w:cstheme="minorHAnsi"/>
          <w:i/>
          <w:color w:val="212121"/>
          <w:shd w:val="clear" w:color="auto" w:fill="FFFFFF"/>
        </w:rPr>
        <w:t>We also commit ourselves to standing up for our Muslim and immigrant sisters and brothers</w:t>
      </w:r>
      <w:r w:rsidR="001839EE" w:rsidRPr="00F121C9">
        <w:rPr>
          <w:rFonts w:eastAsia="Times New Roman" w:cstheme="minorHAnsi"/>
          <w:i/>
          <w:color w:val="212121"/>
          <w:shd w:val="clear" w:color="auto" w:fill="FFFFFF"/>
        </w:rPr>
        <w:t>, and all LGBTQ people,</w:t>
      </w:r>
      <w:r w:rsidR="004340CF" w:rsidRPr="00F121C9">
        <w:rPr>
          <w:rFonts w:eastAsia="Times New Roman" w:cstheme="minorHAnsi"/>
          <w:i/>
          <w:color w:val="212121"/>
          <w:shd w:val="clear" w:color="auto" w:fill="FFFFFF"/>
        </w:rPr>
        <w:t xml:space="preserve"> any time they come under attack. This platform represents our commitment to standing together as one community, </w:t>
      </w:r>
      <w:r w:rsidR="0096333F" w:rsidRPr="00F121C9">
        <w:rPr>
          <w:rFonts w:eastAsia="Times New Roman" w:cstheme="minorHAnsi"/>
          <w:i/>
          <w:color w:val="212121"/>
          <w:shd w:val="clear" w:color="auto" w:fill="FFFFFF"/>
        </w:rPr>
        <w:t>fighting</w:t>
      </w:r>
      <w:r w:rsidR="004340CF" w:rsidRPr="00F121C9">
        <w:rPr>
          <w:rFonts w:eastAsia="Times New Roman" w:cstheme="minorHAnsi"/>
          <w:i/>
          <w:color w:val="212121"/>
          <w:shd w:val="clear" w:color="auto" w:fill="FFFFFF"/>
        </w:rPr>
        <w:t xml:space="preserve"> for human rights for all.</w:t>
      </w:r>
      <w:r w:rsidR="00F121C9">
        <w:rPr>
          <w:rFonts w:eastAsia="Times New Roman" w:cstheme="minorHAnsi"/>
          <w:i/>
          <w:color w:val="212121"/>
          <w:shd w:val="clear" w:color="auto" w:fill="FFFFFF"/>
        </w:rPr>
        <w:t xml:space="preserve"> </w:t>
      </w:r>
      <w:r w:rsidRPr="00F121C9">
        <w:rPr>
          <w:rFonts w:cstheme="minorHAnsi"/>
          <w:i/>
        </w:rPr>
        <w:t>As meaningful steps toward this necessary transformation, we call on New York legislators and the Governor</w:t>
      </w:r>
      <w:r w:rsidR="00685911">
        <w:rPr>
          <w:rFonts w:cstheme="minorHAnsi"/>
          <w:i/>
        </w:rPr>
        <w:t>, as well as the NYC Council and Mayor and all local governments</w:t>
      </w:r>
      <w:r w:rsidRPr="00F121C9">
        <w:rPr>
          <w:rFonts w:cstheme="minorHAnsi"/>
          <w:i/>
        </w:rPr>
        <w:t xml:space="preserve"> to</w:t>
      </w:r>
      <w:r w:rsidR="00685911">
        <w:rPr>
          <w:rFonts w:cstheme="minorHAnsi"/>
          <w:i/>
        </w:rPr>
        <w:t>:</w:t>
      </w:r>
      <w:r w:rsidRPr="00F121C9">
        <w:rPr>
          <w:rFonts w:cstheme="minorHAnsi"/>
          <w:i/>
        </w:rPr>
        <w:t xml:space="preserve"> </w:t>
      </w:r>
      <w:r w:rsidR="00D17E8F" w:rsidRPr="00F121C9">
        <w:rPr>
          <w:rFonts w:cstheme="minorHAnsi"/>
          <w:i/>
        </w:rPr>
        <w:t>1) End Mass Incarceration; 2) Promote Community Empowerment; 3) End State Violence and Torture; and 4) End Structural Racism and all Intersectional Identity-Based Oppression. While we suppor</w:t>
      </w:r>
      <w:r w:rsidR="00A97013" w:rsidRPr="00F121C9">
        <w:rPr>
          <w:rFonts w:cstheme="minorHAnsi"/>
          <w:i/>
        </w:rPr>
        <w:t xml:space="preserve">t a fuller platform of policy changes </w:t>
      </w:r>
      <w:r w:rsidR="001839EE" w:rsidRPr="00F121C9">
        <w:rPr>
          <w:rFonts w:cstheme="minorHAnsi"/>
          <w:i/>
        </w:rPr>
        <w:t>as</w:t>
      </w:r>
      <w:r w:rsidR="00A97013" w:rsidRPr="00F121C9">
        <w:rPr>
          <w:rFonts w:cstheme="minorHAnsi"/>
          <w:i/>
        </w:rPr>
        <w:t xml:space="preserve"> important steps within each of these categories, this year we call upon New York policy-makers to </w:t>
      </w:r>
      <w:r w:rsidRPr="00F121C9">
        <w:rPr>
          <w:rFonts w:cstheme="minorHAnsi"/>
          <w:i/>
        </w:rPr>
        <w:t xml:space="preserve">enact and effectively implement </w:t>
      </w:r>
      <w:r w:rsidR="003256DE" w:rsidRPr="00F121C9">
        <w:rPr>
          <w:rFonts w:cstheme="minorHAnsi"/>
          <w:b/>
          <w:i/>
        </w:rPr>
        <w:t>all of the</w:t>
      </w:r>
      <w:r w:rsidRPr="00F121C9">
        <w:rPr>
          <w:rFonts w:cstheme="minorHAnsi"/>
          <w:b/>
          <w:i/>
        </w:rPr>
        <w:t xml:space="preserve"> following </w:t>
      </w:r>
      <w:r w:rsidR="00D17E8F" w:rsidRPr="00F121C9">
        <w:rPr>
          <w:rFonts w:cstheme="minorHAnsi"/>
          <w:b/>
          <w:i/>
        </w:rPr>
        <w:t xml:space="preserve">prioritized </w:t>
      </w:r>
      <w:r w:rsidRPr="00F121C9">
        <w:rPr>
          <w:rFonts w:cstheme="minorHAnsi"/>
          <w:b/>
          <w:i/>
        </w:rPr>
        <w:t>measures</w:t>
      </w:r>
      <w:r w:rsidR="00A97013" w:rsidRPr="00F121C9">
        <w:rPr>
          <w:rFonts w:cstheme="minorHAnsi"/>
          <w:b/>
          <w:i/>
        </w:rPr>
        <w:t xml:space="preserve"> </w:t>
      </w:r>
      <w:r w:rsidRPr="00F121C9">
        <w:rPr>
          <w:rFonts w:cstheme="minorHAnsi"/>
          <w:b/>
          <w:i/>
        </w:rPr>
        <w:t>in 2017</w:t>
      </w:r>
      <w:r w:rsidR="003256DE" w:rsidRPr="00F121C9">
        <w:rPr>
          <w:rFonts w:cstheme="minorHAnsi"/>
          <w:i/>
        </w:rPr>
        <w:t>.</w:t>
      </w:r>
    </w:p>
    <w:p w14:paraId="0470412B" w14:textId="77777777" w:rsidR="002A5F1B" w:rsidRPr="00F121C9" w:rsidRDefault="002A5F1B" w:rsidP="00F121C9">
      <w:pPr>
        <w:pStyle w:val="ListParagraph"/>
        <w:numPr>
          <w:ilvl w:val="0"/>
          <w:numId w:val="3"/>
        </w:numPr>
        <w:spacing w:after="60"/>
        <w:ind w:left="360"/>
        <w:contextualSpacing w:val="0"/>
        <w:rPr>
          <w:rFonts w:cstheme="minorHAnsi"/>
          <w:b/>
        </w:rPr>
      </w:pPr>
      <w:r w:rsidRPr="00F121C9">
        <w:rPr>
          <w:rFonts w:cstheme="minorHAnsi"/>
          <w:b/>
        </w:rPr>
        <w:t>End Mass Incarceration</w:t>
      </w:r>
      <w:r w:rsidR="00D17E8F" w:rsidRPr="00F121C9">
        <w:rPr>
          <w:rFonts w:cstheme="minorHAnsi"/>
        </w:rPr>
        <w:t>: reduce number of pri</w:t>
      </w:r>
      <w:r w:rsidR="00E55D2E" w:rsidRPr="00F121C9">
        <w:rPr>
          <w:rFonts w:cstheme="minorHAnsi"/>
        </w:rPr>
        <w:t>sons/jails, people incarcerated &amp;</w:t>
      </w:r>
      <w:r w:rsidR="00D17E8F" w:rsidRPr="00F121C9">
        <w:rPr>
          <w:rFonts w:cstheme="minorHAnsi"/>
        </w:rPr>
        <w:t xml:space="preserve"> length</w:t>
      </w:r>
      <w:r w:rsidR="00E55D2E" w:rsidRPr="00F121C9">
        <w:rPr>
          <w:rFonts w:cstheme="minorHAnsi"/>
        </w:rPr>
        <w:t>s</w:t>
      </w:r>
      <w:r w:rsidR="00D17E8F" w:rsidRPr="00F121C9">
        <w:rPr>
          <w:rFonts w:cstheme="minorHAnsi"/>
        </w:rPr>
        <w:t xml:space="preserve"> incarcerated:</w:t>
      </w:r>
      <w:r w:rsidR="00F95B25" w:rsidRPr="00F121C9">
        <w:rPr>
          <w:rFonts w:cstheme="minorHAnsi"/>
        </w:rPr>
        <w:t xml:space="preserve"> 2017 Priorities:</w:t>
      </w:r>
    </w:p>
    <w:p w14:paraId="6180BC07" w14:textId="45E6AA43" w:rsidR="002A5F1B" w:rsidRPr="00F121C9" w:rsidRDefault="00C5179F" w:rsidP="00F121C9">
      <w:pPr>
        <w:pStyle w:val="ListParagraph"/>
        <w:numPr>
          <w:ilvl w:val="0"/>
          <w:numId w:val="1"/>
        </w:numPr>
        <w:ind w:left="360" w:hanging="90"/>
        <w:rPr>
          <w:rFonts w:cstheme="minorHAnsi"/>
          <w:b/>
        </w:rPr>
      </w:pPr>
      <w:hyperlink r:id="rId9" w:history="1">
        <w:r w:rsidR="002A5F1B" w:rsidRPr="004023E5">
          <w:rPr>
            <w:rStyle w:val="Hyperlink"/>
            <w:rFonts w:cstheme="minorHAnsi"/>
            <w:b/>
            <w:i/>
          </w:rPr>
          <w:t>Parole</w:t>
        </w:r>
      </w:hyperlink>
      <w:r w:rsidR="002A5F1B" w:rsidRPr="00F121C9">
        <w:rPr>
          <w:rFonts w:cstheme="minorHAnsi"/>
          <w:b/>
          <w:i/>
        </w:rPr>
        <w:t xml:space="preserve"> </w:t>
      </w:r>
      <w:hyperlink r:id="rId10" w:history="1">
        <w:r w:rsidR="002A5F1B" w:rsidRPr="004023E5">
          <w:rPr>
            <w:rStyle w:val="Hyperlink"/>
            <w:rFonts w:cstheme="minorHAnsi"/>
            <w:b/>
            <w:i/>
          </w:rPr>
          <w:t>Reform</w:t>
        </w:r>
      </w:hyperlink>
      <w:r w:rsidR="002A5F1B" w:rsidRPr="00F121C9">
        <w:rPr>
          <w:rFonts w:cstheme="minorHAnsi"/>
        </w:rPr>
        <w:t>: require Board to release people who demonstrate their readiness</w:t>
      </w:r>
      <w:r w:rsidR="00CF7ABF">
        <w:rPr>
          <w:rFonts w:cstheme="minorHAnsi"/>
        </w:rPr>
        <w:t xml:space="preserve"> &amp;</w:t>
      </w:r>
      <w:r w:rsidR="002A5F1B" w:rsidRPr="00F121C9">
        <w:rPr>
          <w:rFonts w:cstheme="minorHAnsi"/>
        </w:rPr>
        <w:t xml:space="preserve"> specify what denied applicants can do to be released, SAFE Parole Act, </w:t>
      </w:r>
      <w:hyperlink r:id="rId11" w:history="1">
        <w:r w:rsidR="00456716" w:rsidRPr="00456716">
          <w:rPr>
            <w:rStyle w:val="Hyperlink"/>
          </w:rPr>
          <w:t>A. 4053</w:t>
        </w:r>
      </w:hyperlink>
      <w:r w:rsidR="00456716">
        <w:t xml:space="preserve"> / </w:t>
      </w:r>
      <w:hyperlink r:id="rId12" w:history="1">
        <w:r w:rsidR="00456716" w:rsidRPr="00456716">
          <w:rPr>
            <w:rStyle w:val="Hyperlink"/>
          </w:rPr>
          <w:t>S. 3095</w:t>
        </w:r>
      </w:hyperlink>
      <w:r w:rsidR="00456716">
        <w:t xml:space="preserve">, </w:t>
      </w:r>
      <w:r w:rsidR="00CF7ABF">
        <w:rPr>
          <w:rFonts w:cstheme="minorHAnsi"/>
        </w:rPr>
        <w:t xml:space="preserve">and </w:t>
      </w:r>
      <w:r w:rsidR="002A5F1B" w:rsidRPr="00F121C9">
        <w:rPr>
          <w:rFonts w:cstheme="minorHAnsi"/>
        </w:rPr>
        <w:t xml:space="preserve">ensure </w:t>
      </w:r>
      <w:r w:rsidR="00A61F1C" w:rsidRPr="00F121C9">
        <w:rPr>
          <w:rFonts w:cstheme="minorHAnsi"/>
        </w:rPr>
        <w:t xml:space="preserve">parole </w:t>
      </w:r>
      <w:r w:rsidR="002A5F1B" w:rsidRPr="00F121C9">
        <w:rPr>
          <w:rFonts w:cstheme="minorHAnsi"/>
        </w:rPr>
        <w:t xml:space="preserve">decisions are based on risk </w:t>
      </w:r>
      <w:r w:rsidR="00CF7ABF">
        <w:rPr>
          <w:rFonts w:cstheme="minorHAnsi"/>
        </w:rPr>
        <w:t>&amp;</w:t>
      </w:r>
      <w:r w:rsidR="002A5F1B" w:rsidRPr="00F121C9">
        <w:rPr>
          <w:rFonts w:cstheme="minorHAnsi"/>
        </w:rPr>
        <w:t xml:space="preserve"> rehabilitation,</w:t>
      </w:r>
      <w:r w:rsidR="00456716">
        <w:t xml:space="preserve"> </w:t>
      </w:r>
      <w:hyperlink r:id="rId13" w:history="1">
        <w:r w:rsidR="00456716" w:rsidRPr="00456716">
          <w:rPr>
            <w:rStyle w:val="Hyperlink"/>
          </w:rPr>
          <w:t>A. 1909</w:t>
        </w:r>
      </w:hyperlink>
      <w:r w:rsidR="002A5F1B" w:rsidRPr="00F121C9">
        <w:rPr>
          <w:rFonts w:cstheme="minorHAnsi"/>
        </w:rPr>
        <w:t>.</w:t>
      </w:r>
    </w:p>
    <w:p w14:paraId="22BA353B" w14:textId="77777777" w:rsidR="002A5F1B" w:rsidRPr="00F121C9" w:rsidRDefault="00C5179F" w:rsidP="00F121C9">
      <w:pPr>
        <w:pStyle w:val="ListParagraph"/>
        <w:numPr>
          <w:ilvl w:val="0"/>
          <w:numId w:val="1"/>
        </w:numPr>
        <w:ind w:left="360" w:hanging="90"/>
        <w:rPr>
          <w:rFonts w:cstheme="minorHAnsi"/>
        </w:rPr>
      </w:pPr>
      <w:hyperlink r:id="rId14" w:history="1">
        <w:r w:rsidR="002A5F1B" w:rsidRPr="004023E5">
          <w:rPr>
            <w:rStyle w:val="Hyperlink"/>
            <w:rFonts w:cstheme="minorHAnsi"/>
            <w:b/>
            <w:i/>
          </w:rPr>
          <w:t>Raise the Age</w:t>
        </w:r>
      </w:hyperlink>
      <w:r w:rsidR="002A5F1B" w:rsidRPr="00F121C9">
        <w:rPr>
          <w:rFonts w:cstheme="minorHAnsi"/>
        </w:rPr>
        <w:t xml:space="preserve">: </w:t>
      </w:r>
      <w:proofErr w:type="gramStart"/>
      <w:r w:rsidR="002A5F1B" w:rsidRPr="00F121C9">
        <w:rPr>
          <w:rFonts w:cstheme="minorHAnsi"/>
        </w:rPr>
        <w:t>raise</w:t>
      </w:r>
      <w:proofErr w:type="gramEnd"/>
      <w:r w:rsidR="002A5F1B" w:rsidRPr="00F121C9">
        <w:rPr>
          <w:rFonts w:cstheme="minorHAnsi"/>
        </w:rPr>
        <w:t xml:space="preserve"> the age of criminal responsibility from 16 to at least 18 for all children and all crimes, and keep all children out of adult jails and prisons.</w:t>
      </w:r>
    </w:p>
    <w:p w14:paraId="5C98E65C" w14:textId="77777777" w:rsidR="002A5F1B" w:rsidRPr="00F121C9" w:rsidRDefault="002A5F1B" w:rsidP="00F121C9">
      <w:pPr>
        <w:pStyle w:val="ListParagraph"/>
        <w:numPr>
          <w:ilvl w:val="0"/>
          <w:numId w:val="1"/>
        </w:numPr>
        <w:ind w:left="360" w:hanging="90"/>
        <w:rPr>
          <w:rFonts w:cstheme="minorHAnsi"/>
        </w:rPr>
      </w:pPr>
      <w:r w:rsidRPr="00F121C9">
        <w:rPr>
          <w:rFonts w:cstheme="minorHAnsi"/>
          <w:b/>
          <w:i/>
        </w:rPr>
        <w:t>Bail Reform</w:t>
      </w:r>
      <w:r w:rsidR="00D90152" w:rsidRPr="00F121C9">
        <w:rPr>
          <w:rFonts w:cstheme="minorHAnsi"/>
        </w:rPr>
        <w:t>:</w:t>
      </w:r>
      <w:r w:rsidRPr="00F121C9">
        <w:rPr>
          <w:rFonts w:cstheme="minorHAnsi"/>
        </w:rPr>
        <w:t xml:space="preserve"> </w:t>
      </w:r>
      <w:r w:rsidR="00D90152" w:rsidRPr="00F121C9">
        <w:rPr>
          <w:rFonts w:cstheme="minorHAnsi"/>
          <w:color w:val="000000"/>
          <w:shd w:val="clear" w:color="auto" w:fill="FFFFFF"/>
        </w:rPr>
        <w:t>f</w:t>
      </w:r>
      <w:r w:rsidR="00224C3C" w:rsidRPr="00F121C9">
        <w:rPr>
          <w:rFonts w:cstheme="minorHAnsi"/>
          <w:color w:val="000000"/>
          <w:shd w:val="clear" w:color="auto" w:fill="FFFFFF"/>
        </w:rPr>
        <w:t>undamentally transform the bail/pre-trial detention system to dramatically reduce the number of people in jail, stop jail expansion, end pre-trial detention in almost all cases, end poverty-based detention, and refrain from using risk assessment instruments or other approaches that claim to predict dangerousness and reinforce existing inequalities. </w:t>
      </w:r>
    </w:p>
    <w:p w14:paraId="70CA2DA9" w14:textId="77777777" w:rsidR="002A5F1B" w:rsidRPr="00F121C9" w:rsidRDefault="002A5F1B" w:rsidP="00F121C9">
      <w:pPr>
        <w:pStyle w:val="ListParagraph"/>
        <w:numPr>
          <w:ilvl w:val="0"/>
          <w:numId w:val="1"/>
        </w:numPr>
        <w:ind w:left="360" w:hanging="90"/>
        <w:rPr>
          <w:rFonts w:cstheme="minorHAnsi"/>
        </w:rPr>
      </w:pPr>
      <w:r w:rsidRPr="00F121C9">
        <w:rPr>
          <w:rFonts w:cstheme="minorHAnsi"/>
          <w:b/>
          <w:i/>
        </w:rPr>
        <w:t>Revamp all sentencing</w:t>
      </w:r>
      <w:r w:rsidRPr="00F121C9">
        <w:rPr>
          <w:rFonts w:cstheme="minorHAnsi"/>
        </w:rPr>
        <w:t>:</w:t>
      </w:r>
      <w:r w:rsidRPr="00F121C9">
        <w:rPr>
          <w:rFonts w:cstheme="minorHAnsi"/>
          <w:b/>
        </w:rPr>
        <w:t xml:space="preserve"> </w:t>
      </w:r>
      <w:r w:rsidRPr="00F121C9">
        <w:rPr>
          <w:rFonts w:cstheme="minorHAnsi"/>
        </w:rPr>
        <w:t>end life without parole, reduce all prison sentences, stop re-incarceration on technical violations, and expand alternatives to incarceration, diversion, Supervised Injection Facilities,</w:t>
      </w:r>
      <w:r w:rsidR="00F95B25" w:rsidRPr="00F121C9">
        <w:rPr>
          <w:rFonts w:cstheme="minorHAnsi"/>
        </w:rPr>
        <w:t xml:space="preserve"> other community resources,</w:t>
      </w:r>
      <w:r w:rsidRPr="00F121C9">
        <w:rPr>
          <w:rFonts w:cstheme="minorHAnsi"/>
        </w:rPr>
        <w:t xml:space="preserve"> and restorative and transformative justice</w:t>
      </w:r>
      <w:r w:rsidR="00A97013" w:rsidRPr="00F121C9">
        <w:rPr>
          <w:rFonts w:cstheme="minorHAnsi"/>
        </w:rPr>
        <w:t xml:space="preserve"> for all people</w:t>
      </w:r>
      <w:r w:rsidRPr="00F121C9">
        <w:rPr>
          <w:rFonts w:cstheme="minorHAnsi"/>
        </w:rPr>
        <w:t>, including people with mental health needs, people who use drugs, and people convicted of the most violent offenses.</w:t>
      </w:r>
    </w:p>
    <w:p w14:paraId="1746AF39" w14:textId="77777777" w:rsidR="002A5F1B" w:rsidRPr="00F121C9" w:rsidRDefault="002A5F1B" w:rsidP="002A5F1B">
      <w:pPr>
        <w:pStyle w:val="ListParagraph"/>
        <w:ind w:left="360"/>
        <w:rPr>
          <w:rFonts w:cstheme="minorHAnsi"/>
          <w:i/>
          <w:sz w:val="14"/>
          <w:szCs w:val="14"/>
        </w:rPr>
      </w:pPr>
    </w:p>
    <w:p w14:paraId="0DBCD6E1" w14:textId="77777777" w:rsidR="002A5F1B" w:rsidRPr="00F121C9" w:rsidRDefault="002A5F1B" w:rsidP="00F121C9">
      <w:pPr>
        <w:pStyle w:val="ListParagraph"/>
        <w:numPr>
          <w:ilvl w:val="0"/>
          <w:numId w:val="3"/>
        </w:numPr>
        <w:spacing w:after="60"/>
        <w:ind w:left="360"/>
        <w:contextualSpacing w:val="0"/>
        <w:rPr>
          <w:rFonts w:cstheme="minorHAnsi"/>
          <w:b/>
        </w:rPr>
      </w:pPr>
      <w:r w:rsidRPr="00F121C9">
        <w:rPr>
          <w:rFonts w:cstheme="minorHAnsi"/>
          <w:b/>
        </w:rPr>
        <w:t>Promote Community Empowerment, Education, Reconstruction, and Control</w:t>
      </w:r>
      <w:r w:rsidR="00D17E8F" w:rsidRPr="00F121C9">
        <w:rPr>
          <w:rFonts w:cstheme="minorHAnsi"/>
        </w:rPr>
        <w:t>:</w:t>
      </w:r>
      <w:r w:rsidR="00F95B25" w:rsidRPr="00F121C9">
        <w:rPr>
          <w:rFonts w:cstheme="minorHAnsi"/>
        </w:rPr>
        <w:t xml:space="preserve"> 2017 Priorities:</w:t>
      </w:r>
    </w:p>
    <w:p w14:paraId="208C3FEB" w14:textId="77777777" w:rsidR="002A5F1B" w:rsidRPr="00F121C9" w:rsidRDefault="002A5F1B" w:rsidP="00F121C9">
      <w:pPr>
        <w:pStyle w:val="ListParagraph"/>
        <w:numPr>
          <w:ilvl w:val="0"/>
          <w:numId w:val="1"/>
        </w:numPr>
        <w:ind w:left="450" w:hanging="90"/>
        <w:rPr>
          <w:rFonts w:cstheme="minorHAnsi"/>
        </w:rPr>
      </w:pPr>
      <w:r w:rsidRPr="00F121C9">
        <w:rPr>
          <w:rFonts w:cstheme="minorHAnsi"/>
          <w:b/>
          <w:i/>
        </w:rPr>
        <w:t>Voting Rights for All</w:t>
      </w:r>
      <w:r w:rsidRPr="00F121C9">
        <w:rPr>
          <w:rFonts w:cstheme="minorHAnsi"/>
        </w:rPr>
        <w:t>: provide right to vote for all people incarcerated in prisons and jails, and who are on parole.</w:t>
      </w:r>
    </w:p>
    <w:p w14:paraId="3F7CED78" w14:textId="0AE14971" w:rsidR="002A5F1B" w:rsidRDefault="00C5179F" w:rsidP="00F121C9">
      <w:pPr>
        <w:pStyle w:val="ListParagraph"/>
        <w:numPr>
          <w:ilvl w:val="0"/>
          <w:numId w:val="1"/>
        </w:numPr>
        <w:ind w:left="450" w:hanging="90"/>
        <w:rPr>
          <w:rFonts w:cstheme="minorHAnsi"/>
        </w:rPr>
      </w:pPr>
      <w:hyperlink r:id="rId15" w:history="1">
        <w:r w:rsidR="002A5F1B" w:rsidRPr="00C25C27">
          <w:rPr>
            <w:rStyle w:val="Hyperlink"/>
            <w:rFonts w:cstheme="minorHAnsi"/>
            <w:b/>
            <w:i/>
          </w:rPr>
          <w:t>Tuition Assistance Program</w:t>
        </w:r>
        <w:r w:rsidR="002A5F1B" w:rsidRPr="00C25C27">
          <w:rPr>
            <w:rStyle w:val="Hyperlink"/>
            <w:rFonts w:cstheme="minorHAnsi"/>
            <w:i/>
          </w:rPr>
          <w:t xml:space="preserve"> </w:t>
        </w:r>
        <w:r w:rsidR="002A5F1B" w:rsidRPr="00C25C27">
          <w:rPr>
            <w:rStyle w:val="Hyperlink"/>
            <w:rFonts w:cstheme="minorHAnsi"/>
            <w:b/>
            <w:i/>
          </w:rPr>
          <w:t>(TAP) restoration</w:t>
        </w:r>
      </w:hyperlink>
      <w:r w:rsidR="002A5F1B" w:rsidRPr="00F121C9">
        <w:rPr>
          <w:rFonts w:cstheme="minorHAnsi"/>
        </w:rPr>
        <w:t xml:space="preserve">: </w:t>
      </w:r>
      <w:hyperlink r:id="rId16" w:history="1">
        <w:r w:rsidR="00335F25" w:rsidRPr="00335F25">
          <w:rPr>
            <w:rStyle w:val="Hyperlink"/>
            <w:rFonts w:cstheme="minorHAnsi"/>
          </w:rPr>
          <w:t>A. 3995</w:t>
        </w:r>
      </w:hyperlink>
      <w:r w:rsidR="00335F25">
        <w:rPr>
          <w:rFonts w:cstheme="minorHAnsi"/>
        </w:rPr>
        <w:t xml:space="preserve">, </w:t>
      </w:r>
      <w:r w:rsidR="002A5F1B" w:rsidRPr="00F121C9">
        <w:rPr>
          <w:rFonts w:cstheme="minorHAnsi"/>
        </w:rPr>
        <w:t xml:space="preserve">restore </w:t>
      </w:r>
      <w:r w:rsidR="00672DCA">
        <w:rPr>
          <w:rFonts w:cstheme="minorHAnsi"/>
        </w:rPr>
        <w:t xml:space="preserve">financial aid </w:t>
      </w:r>
      <w:r w:rsidR="002A5F1B" w:rsidRPr="00F121C9">
        <w:rPr>
          <w:rFonts w:cstheme="minorHAnsi"/>
        </w:rPr>
        <w:t xml:space="preserve">eligibility of </w:t>
      </w:r>
      <w:r w:rsidR="00672DCA">
        <w:rPr>
          <w:rFonts w:cstheme="minorHAnsi"/>
        </w:rPr>
        <w:t>incarcerated</w:t>
      </w:r>
      <w:r w:rsidR="001E5DD0">
        <w:rPr>
          <w:rFonts w:cstheme="minorHAnsi"/>
        </w:rPr>
        <w:t xml:space="preserve"> people</w:t>
      </w:r>
      <w:r w:rsidR="002A5F1B" w:rsidRPr="00F121C9">
        <w:rPr>
          <w:rFonts w:cstheme="minorHAnsi"/>
        </w:rPr>
        <w:t xml:space="preserve"> </w:t>
      </w:r>
      <w:r w:rsidR="00020317">
        <w:rPr>
          <w:rFonts w:cstheme="minorHAnsi"/>
        </w:rPr>
        <w:t>for</w:t>
      </w:r>
      <w:r w:rsidR="002A5F1B" w:rsidRPr="00F121C9">
        <w:rPr>
          <w:rFonts w:cstheme="minorHAnsi"/>
        </w:rPr>
        <w:t xml:space="preserve"> college.</w:t>
      </w:r>
    </w:p>
    <w:p w14:paraId="38EAC46F" w14:textId="02BB4738" w:rsidR="00672DCA" w:rsidRPr="00F121C9" w:rsidRDefault="00287229" w:rsidP="00F121C9">
      <w:pPr>
        <w:pStyle w:val="ListParagraph"/>
        <w:numPr>
          <w:ilvl w:val="0"/>
          <w:numId w:val="1"/>
        </w:numPr>
        <w:ind w:left="450" w:hanging="90"/>
        <w:rPr>
          <w:rFonts w:cstheme="minorHAnsi"/>
        </w:rPr>
      </w:pPr>
      <w:r>
        <w:rPr>
          <w:rFonts w:cstheme="minorHAnsi"/>
          <w:b/>
          <w:i/>
        </w:rPr>
        <w:t>Visits</w:t>
      </w:r>
      <w:r w:rsidR="00672DCA">
        <w:rPr>
          <w:rFonts w:cstheme="minorHAnsi"/>
          <w:b/>
          <w:i/>
        </w:rPr>
        <w:t xml:space="preserve"> &amp; Family Ties</w:t>
      </w:r>
      <w:r w:rsidR="00672DCA">
        <w:rPr>
          <w:rFonts w:cstheme="minorHAnsi"/>
        </w:rPr>
        <w:t xml:space="preserve">: withdraw proposal to cut visit days in NY prisons, </w:t>
      </w:r>
      <w:r>
        <w:rPr>
          <w:rFonts w:cstheme="minorHAnsi"/>
        </w:rPr>
        <w:t>&amp;</w:t>
      </w:r>
      <w:r w:rsidR="00672DCA">
        <w:rPr>
          <w:rFonts w:cstheme="minorHAnsi"/>
        </w:rPr>
        <w:t xml:space="preserve"> </w:t>
      </w:r>
      <w:r>
        <w:rPr>
          <w:rFonts w:cstheme="minorHAnsi"/>
        </w:rPr>
        <w:t>expand opportunities</w:t>
      </w:r>
      <w:r w:rsidR="00672DCA">
        <w:rPr>
          <w:rFonts w:cstheme="minorHAnsi"/>
        </w:rPr>
        <w:t xml:space="preserve"> </w:t>
      </w:r>
      <w:r>
        <w:rPr>
          <w:rFonts w:cstheme="minorHAnsi"/>
        </w:rPr>
        <w:t xml:space="preserve">for </w:t>
      </w:r>
      <w:r w:rsidR="00672DCA">
        <w:rPr>
          <w:rFonts w:cstheme="minorHAnsi"/>
        </w:rPr>
        <w:t>family/community ties.</w:t>
      </w:r>
    </w:p>
    <w:p w14:paraId="36AED8EE" w14:textId="77777777" w:rsidR="002A5F1B" w:rsidRPr="00F121C9" w:rsidRDefault="002A5F1B" w:rsidP="002A5F1B">
      <w:pPr>
        <w:pStyle w:val="ListParagraph"/>
        <w:ind w:left="360"/>
        <w:rPr>
          <w:rFonts w:cstheme="minorHAnsi"/>
          <w:i/>
          <w:sz w:val="14"/>
          <w:szCs w:val="14"/>
        </w:rPr>
      </w:pPr>
    </w:p>
    <w:p w14:paraId="6CC4EF1C" w14:textId="77777777" w:rsidR="002A5F1B" w:rsidRPr="00F121C9" w:rsidRDefault="002A5F1B" w:rsidP="00F121C9">
      <w:pPr>
        <w:pStyle w:val="ListParagraph"/>
        <w:numPr>
          <w:ilvl w:val="0"/>
          <w:numId w:val="3"/>
        </w:numPr>
        <w:spacing w:after="60"/>
        <w:ind w:left="360"/>
        <w:contextualSpacing w:val="0"/>
        <w:rPr>
          <w:rFonts w:cstheme="minorHAnsi"/>
          <w:b/>
        </w:rPr>
      </w:pPr>
      <w:r w:rsidRPr="00F121C9">
        <w:rPr>
          <w:rFonts w:cstheme="minorHAnsi"/>
          <w:b/>
        </w:rPr>
        <w:t xml:space="preserve">End State Violence and Torture, and Shift Away from </w:t>
      </w:r>
      <w:r w:rsidR="00A97013" w:rsidRPr="00F121C9">
        <w:rPr>
          <w:rFonts w:cstheme="minorHAnsi"/>
          <w:b/>
        </w:rPr>
        <w:t xml:space="preserve">the </w:t>
      </w:r>
      <w:r w:rsidRPr="00F121C9">
        <w:rPr>
          <w:rFonts w:cstheme="minorHAnsi"/>
          <w:b/>
        </w:rPr>
        <w:t>Punishment Paradigm</w:t>
      </w:r>
      <w:r w:rsidR="00F95B25" w:rsidRPr="00F121C9">
        <w:rPr>
          <w:rFonts w:cstheme="minorHAnsi"/>
        </w:rPr>
        <w:t>: 2017 Priorities:</w:t>
      </w:r>
    </w:p>
    <w:p w14:paraId="5A15FE68" w14:textId="77777777" w:rsidR="002A5F1B" w:rsidRPr="00F121C9" w:rsidRDefault="00C5179F" w:rsidP="00F121C9">
      <w:pPr>
        <w:pStyle w:val="ListParagraph"/>
        <w:numPr>
          <w:ilvl w:val="0"/>
          <w:numId w:val="1"/>
        </w:numPr>
        <w:ind w:left="450" w:hanging="90"/>
        <w:rPr>
          <w:rFonts w:cstheme="minorHAnsi"/>
        </w:rPr>
      </w:pPr>
      <w:hyperlink r:id="rId17" w:history="1">
        <w:r w:rsidR="002A5F1B" w:rsidRPr="00C25C27">
          <w:rPr>
            <w:rStyle w:val="Hyperlink"/>
            <w:rFonts w:cstheme="minorHAnsi"/>
            <w:b/>
            <w:i/>
          </w:rPr>
          <w:t>HALT Solitary Confinement Act</w:t>
        </w:r>
      </w:hyperlink>
      <w:r w:rsidR="002A5F1B" w:rsidRPr="00F121C9">
        <w:rPr>
          <w:rFonts w:cstheme="minorHAnsi"/>
        </w:rPr>
        <w:t>,</w:t>
      </w:r>
      <w:r w:rsidR="00495B87">
        <w:t xml:space="preserve"> </w:t>
      </w:r>
      <w:hyperlink r:id="rId18" w:history="1">
        <w:r w:rsidR="00495B87" w:rsidRPr="00495B87">
          <w:rPr>
            <w:rStyle w:val="Hyperlink"/>
          </w:rPr>
          <w:t>A. 3080 / S. 3824</w:t>
        </w:r>
      </w:hyperlink>
      <w:r w:rsidR="002A5F1B" w:rsidRPr="00F121C9">
        <w:rPr>
          <w:rFonts w:cstheme="minorHAnsi"/>
        </w:rPr>
        <w:t xml:space="preserve">: end the torture of solitary confinement </w:t>
      </w:r>
      <w:r w:rsidR="002E6A61" w:rsidRPr="00F121C9">
        <w:rPr>
          <w:rFonts w:cstheme="minorHAnsi"/>
        </w:rPr>
        <w:t xml:space="preserve">for all people </w:t>
      </w:r>
      <w:r w:rsidR="002A5F1B" w:rsidRPr="00F121C9">
        <w:rPr>
          <w:rFonts w:cstheme="minorHAnsi"/>
        </w:rPr>
        <w:t>and create more humane and effective alternatives.</w:t>
      </w:r>
    </w:p>
    <w:p w14:paraId="18CDB1BA" w14:textId="77777777" w:rsidR="002A5F1B" w:rsidRPr="00F121C9" w:rsidRDefault="002A5F1B" w:rsidP="00F121C9">
      <w:pPr>
        <w:pStyle w:val="ListParagraph"/>
        <w:numPr>
          <w:ilvl w:val="0"/>
          <w:numId w:val="1"/>
        </w:numPr>
        <w:ind w:left="450" w:hanging="90"/>
        <w:rPr>
          <w:rFonts w:cstheme="minorHAnsi"/>
        </w:rPr>
      </w:pPr>
      <w:r w:rsidRPr="00F121C9">
        <w:rPr>
          <w:rFonts w:cstheme="minorHAnsi"/>
          <w:b/>
          <w:i/>
        </w:rPr>
        <w:t xml:space="preserve">Close </w:t>
      </w:r>
      <w:hyperlink r:id="rId19" w:history="1">
        <w:r w:rsidRPr="00C25C27">
          <w:rPr>
            <w:rStyle w:val="Hyperlink"/>
            <w:rFonts w:cstheme="minorHAnsi"/>
            <w:b/>
            <w:i/>
          </w:rPr>
          <w:t>Rikers</w:t>
        </w:r>
      </w:hyperlink>
      <w:r w:rsidRPr="00F121C9">
        <w:rPr>
          <w:rFonts w:cstheme="minorHAnsi"/>
          <w:b/>
          <w:i/>
        </w:rPr>
        <w:t xml:space="preserve"> and </w:t>
      </w:r>
      <w:hyperlink r:id="rId20" w:history="1">
        <w:r w:rsidRPr="00C25C27">
          <w:rPr>
            <w:rStyle w:val="Hyperlink"/>
            <w:rFonts w:cstheme="minorHAnsi"/>
            <w:b/>
            <w:i/>
          </w:rPr>
          <w:t>Attica</w:t>
        </w:r>
      </w:hyperlink>
      <w:r w:rsidRPr="00F121C9">
        <w:rPr>
          <w:rFonts w:cstheme="minorHAnsi"/>
        </w:rPr>
        <w:t>: close this abusive jail and prison immediately and permanently, and stop systemic brutality, racism, and abuse in all jails and prisons.</w:t>
      </w:r>
    </w:p>
    <w:p w14:paraId="2627ED29" w14:textId="77777777" w:rsidR="002A5F1B" w:rsidRPr="00F121C9" w:rsidRDefault="002A5F1B" w:rsidP="002A5F1B">
      <w:pPr>
        <w:pStyle w:val="ListParagraph"/>
        <w:rPr>
          <w:rFonts w:cstheme="minorHAnsi"/>
          <w:sz w:val="14"/>
          <w:szCs w:val="14"/>
        </w:rPr>
      </w:pPr>
    </w:p>
    <w:p w14:paraId="64C20766" w14:textId="77777777" w:rsidR="002A5F1B" w:rsidRPr="00F121C9" w:rsidRDefault="00A97013" w:rsidP="00F121C9">
      <w:pPr>
        <w:pStyle w:val="ListParagraph"/>
        <w:numPr>
          <w:ilvl w:val="0"/>
          <w:numId w:val="3"/>
        </w:numPr>
        <w:spacing w:after="60"/>
        <w:ind w:left="360"/>
        <w:contextualSpacing w:val="0"/>
        <w:rPr>
          <w:rFonts w:cstheme="minorHAnsi"/>
          <w:b/>
        </w:rPr>
      </w:pPr>
      <w:r w:rsidRPr="00F121C9">
        <w:rPr>
          <w:rFonts w:cstheme="minorHAnsi"/>
          <w:b/>
        </w:rPr>
        <w:t>End Structural Racism, Ensure a Focus on Women and LGBTI people, and Protect the Human Rights of All People – including Groups Disproportionately Harmed by the Punishment S</w:t>
      </w:r>
      <w:r w:rsidR="002A5F1B" w:rsidRPr="00F121C9">
        <w:rPr>
          <w:rFonts w:cstheme="minorHAnsi"/>
          <w:b/>
        </w:rPr>
        <w:t>ystem</w:t>
      </w:r>
      <w:r w:rsidR="00F95B25" w:rsidRPr="00F121C9">
        <w:rPr>
          <w:rFonts w:cstheme="minorHAnsi"/>
        </w:rPr>
        <w:t>: 2017 Priorities:</w:t>
      </w:r>
    </w:p>
    <w:p w14:paraId="02A2B52A" w14:textId="77777777" w:rsidR="002A5F1B" w:rsidRPr="00F121C9" w:rsidRDefault="00C5179F" w:rsidP="00F121C9">
      <w:pPr>
        <w:pStyle w:val="ListParagraph"/>
        <w:numPr>
          <w:ilvl w:val="0"/>
          <w:numId w:val="1"/>
        </w:numPr>
        <w:ind w:left="360" w:hanging="90"/>
        <w:rPr>
          <w:rFonts w:cstheme="minorHAnsi"/>
        </w:rPr>
      </w:pPr>
      <w:hyperlink r:id="rId21" w:history="1">
        <w:r w:rsidR="002A5F1B" w:rsidRPr="000551D5">
          <w:rPr>
            <w:rStyle w:val="Hyperlink"/>
            <w:rFonts w:cstheme="minorHAnsi"/>
            <w:b/>
            <w:i/>
          </w:rPr>
          <w:t>Racial Justice</w:t>
        </w:r>
      </w:hyperlink>
      <w:r w:rsidR="002A5F1B" w:rsidRPr="00F121C9">
        <w:rPr>
          <w:rFonts w:cstheme="minorHAnsi"/>
        </w:rPr>
        <w:t xml:space="preserve">: establish </w:t>
      </w:r>
      <w:hyperlink r:id="rId22" w:history="1">
        <w:r w:rsidR="002A5F1B" w:rsidRPr="000551D5">
          <w:rPr>
            <w:rStyle w:val="Hyperlink"/>
            <w:rFonts w:cstheme="minorHAnsi"/>
          </w:rPr>
          <w:t>Truth</w:t>
        </w:r>
        <w:r w:rsidR="002A5F1B" w:rsidRPr="000551D5">
          <w:rPr>
            <w:rStyle w:val="Hyperlink"/>
            <w:rFonts w:cstheme="minorHAnsi"/>
            <w:b/>
          </w:rPr>
          <w:t xml:space="preserve">, </w:t>
        </w:r>
        <w:r w:rsidR="002A5F1B" w:rsidRPr="000551D5">
          <w:rPr>
            <w:rStyle w:val="Hyperlink"/>
            <w:rFonts w:cstheme="minorHAnsi"/>
          </w:rPr>
          <w:t>Justice, and Reconciliation Commission</w:t>
        </w:r>
      </w:hyperlink>
      <w:r w:rsidR="00A97013" w:rsidRPr="00F121C9">
        <w:rPr>
          <w:rFonts w:cstheme="minorHAnsi"/>
        </w:rPr>
        <w:t>,</w:t>
      </w:r>
      <w:r w:rsidR="002A5F1B" w:rsidRPr="00F121C9">
        <w:rPr>
          <w:rFonts w:cstheme="minorHAnsi"/>
        </w:rPr>
        <w:t xml:space="preserve"> and reparations</w:t>
      </w:r>
      <w:r w:rsidR="00A97013" w:rsidRPr="00F121C9">
        <w:rPr>
          <w:rFonts w:cstheme="minorHAnsi"/>
        </w:rPr>
        <w:t>,</w:t>
      </w:r>
      <w:r w:rsidR="002A5F1B" w:rsidRPr="00F121C9">
        <w:rPr>
          <w:rFonts w:cstheme="minorHAnsi"/>
        </w:rPr>
        <w:t xml:space="preserve"> for the harms of mass incarceration, policing, segregation, and slavery; and utilize racial and ethnic impact statements to prohibit any justice policy that would exacerbate racial disparities.</w:t>
      </w:r>
    </w:p>
    <w:p w14:paraId="370CCF52" w14:textId="776B72BC" w:rsidR="00CF7ABF" w:rsidRDefault="00C5179F" w:rsidP="00CF7ABF">
      <w:pPr>
        <w:pStyle w:val="ListParagraph"/>
        <w:numPr>
          <w:ilvl w:val="0"/>
          <w:numId w:val="1"/>
        </w:numPr>
        <w:ind w:left="360" w:hanging="90"/>
        <w:rPr>
          <w:rFonts w:cstheme="minorHAnsi"/>
        </w:rPr>
      </w:pPr>
      <w:hyperlink r:id="rId23" w:history="1">
        <w:r w:rsidR="002A5F1B" w:rsidRPr="000551D5">
          <w:rPr>
            <w:rStyle w:val="Hyperlink"/>
            <w:rFonts w:cstheme="minorHAnsi"/>
            <w:b/>
            <w:i/>
          </w:rPr>
          <w:t>Domestic Violence Survivors  Justice Act (DVSJA)</w:t>
        </w:r>
      </w:hyperlink>
      <w:r w:rsidR="002A5F1B" w:rsidRPr="00F121C9">
        <w:rPr>
          <w:rFonts w:cstheme="minorHAnsi"/>
        </w:rPr>
        <w:t>,</w:t>
      </w:r>
      <w:r w:rsidR="001E5DD0">
        <w:t xml:space="preserve"> </w:t>
      </w:r>
      <w:hyperlink r:id="rId24" w:history="1">
        <w:r w:rsidR="001E5DD0" w:rsidRPr="001E5DD0">
          <w:rPr>
            <w:rStyle w:val="Hyperlink"/>
          </w:rPr>
          <w:t>A. 3110</w:t>
        </w:r>
      </w:hyperlink>
      <w:r w:rsidR="001E5DD0">
        <w:t xml:space="preserve"> / </w:t>
      </w:r>
      <w:hyperlink r:id="rId25" w:history="1">
        <w:r w:rsidR="001E5DD0" w:rsidRPr="001E5DD0">
          <w:rPr>
            <w:rStyle w:val="Hyperlink"/>
          </w:rPr>
          <w:t>S. 3440</w:t>
        </w:r>
      </w:hyperlink>
      <w:r w:rsidR="002A5F1B" w:rsidRPr="00F121C9">
        <w:rPr>
          <w:rFonts w:cstheme="minorHAnsi"/>
        </w:rPr>
        <w:t xml:space="preserve">: grant judges discretion to sentence </w:t>
      </w:r>
      <w:r w:rsidR="00CF7ABF">
        <w:rPr>
          <w:rFonts w:cstheme="minorHAnsi"/>
        </w:rPr>
        <w:t xml:space="preserve">DV </w:t>
      </w:r>
      <w:r w:rsidR="002A5F1B" w:rsidRPr="00F121C9">
        <w:rPr>
          <w:rFonts w:cstheme="minorHAnsi"/>
        </w:rPr>
        <w:t>survivors convicted of offenses caused by that violence to shorter sentences or alternative-to-incarceration programs.</w:t>
      </w:r>
    </w:p>
    <w:p w14:paraId="4ADF03BE" w14:textId="77777777" w:rsidR="00CF7ABF" w:rsidRDefault="00CF7ABF" w:rsidP="00CF7ABF">
      <w:pPr>
        <w:pStyle w:val="ListParagraph"/>
        <w:ind w:left="360"/>
        <w:rPr>
          <w:rFonts w:cstheme="minorHAnsi"/>
        </w:rPr>
      </w:pPr>
      <w:r w:rsidRPr="00CF7ABF">
        <w:rPr>
          <w:rFonts w:cstheme="minorHAnsi"/>
          <w:b/>
        </w:rPr>
        <w:t>TO ENDORSE THIS PLATFORM AND BECOME PART OF THIS COLLECTIVE, EMAIL</w:t>
      </w:r>
      <w:r>
        <w:rPr>
          <w:rFonts w:cstheme="minorHAnsi"/>
        </w:rPr>
        <w:t xml:space="preserve">: </w:t>
      </w:r>
      <w:hyperlink r:id="rId26" w:history="1">
        <w:r w:rsidRPr="009B570E">
          <w:rPr>
            <w:rStyle w:val="Hyperlink"/>
            <w:rFonts w:cstheme="minorHAnsi"/>
          </w:rPr>
          <w:t>challengingincarceration@gmail.com</w:t>
        </w:r>
      </w:hyperlink>
      <w:r>
        <w:rPr>
          <w:rFonts w:cstheme="minorHAnsi"/>
        </w:rPr>
        <w:t xml:space="preserve"> </w:t>
      </w:r>
    </w:p>
    <w:p w14:paraId="25D8247D" w14:textId="4EDD4455" w:rsidR="006048D7" w:rsidRDefault="006048D7" w:rsidP="00CF7ABF">
      <w:pPr>
        <w:pStyle w:val="ListParagraph"/>
        <w:ind w:left="360"/>
        <w:rPr>
          <w:rFonts w:cstheme="minorHAnsi"/>
        </w:rPr>
      </w:pPr>
      <w:r w:rsidRPr="006048D7">
        <w:rPr>
          <w:rFonts w:cstheme="minorHAnsi"/>
          <w:b/>
        </w:rPr>
        <w:t xml:space="preserve">RSVP for a May 10 </w:t>
      </w:r>
      <w:r>
        <w:rPr>
          <w:rFonts w:cstheme="minorHAnsi"/>
          <w:b/>
        </w:rPr>
        <w:t>Day of Action</w:t>
      </w:r>
      <w:r w:rsidRPr="006048D7">
        <w:rPr>
          <w:rFonts w:cstheme="minorHAnsi"/>
          <w:b/>
        </w:rPr>
        <w:t xml:space="preserve"> in Albany </w:t>
      </w:r>
      <w:r>
        <w:rPr>
          <w:rFonts w:cstheme="minorHAnsi"/>
          <w:b/>
        </w:rPr>
        <w:t>to support this platform</w:t>
      </w:r>
      <w:r>
        <w:rPr>
          <w:rFonts w:cstheme="minorHAnsi"/>
        </w:rPr>
        <w:t xml:space="preserve">: </w:t>
      </w:r>
      <w:hyperlink r:id="rId27" w:history="1">
        <w:r w:rsidRPr="00376476">
          <w:rPr>
            <w:rStyle w:val="Hyperlink"/>
            <w:rFonts w:cstheme="minorHAnsi"/>
          </w:rPr>
          <w:t>may10dayofactionRSVP@gmail.com</w:t>
        </w:r>
      </w:hyperlink>
      <w:r>
        <w:rPr>
          <w:rFonts w:cstheme="minorHAnsi"/>
        </w:rPr>
        <w:t xml:space="preserve"> </w:t>
      </w:r>
    </w:p>
    <w:p w14:paraId="689F7CBE" w14:textId="77777777" w:rsidR="00E141EC" w:rsidRDefault="00E141EC" w:rsidP="00CF7ABF">
      <w:pPr>
        <w:pStyle w:val="ListParagraph"/>
        <w:ind w:left="360"/>
        <w:rPr>
          <w:rFonts w:cstheme="minorHAnsi"/>
        </w:rPr>
      </w:pPr>
      <w:r>
        <w:rPr>
          <w:rFonts w:cstheme="minorHAnsi"/>
          <w:b/>
        </w:rPr>
        <w:lastRenderedPageBreak/>
        <w:t>The following campaigns, coalitions, and groups are currently endorsing the platform:</w:t>
      </w:r>
    </w:p>
    <w:p w14:paraId="49817FD5" w14:textId="77777777" w:rsidR="00E141EC" w:rsidRDefault="00E141EC" w:rsidP="00CF7ABF">
      <w:pPr>
        <w:pStyle w:val="ListParagraph"/>
        <w:ind w:left="360"/>
        <w:rPr>
          <w:rFonts w:cstheme="minorHAnsi"/>
        </w:rPr>
      </w:pPr>
    </w:p>
    <w:p w14:paraId="0811DD0F" w14:textId="77777777" w:rsidR="00E141EC" w:rsidRDefault="00E141EC" w:rsidP="00E141EC">
      <w:pPr>
        <w:pStyle w:val="ListParagraph"/>
        <w:ind w:left="360"/>
        <w:rPr>
          <w:rFonts w:cstheme="minorHAnsi"/>
        </w:rPr>
        <w:sectPr w:rsidR="00E141EC" w:rsidSect="00F121C9">
          <w:pgSz w:w="12240" w:h="15840"/>
          <w:pgMar w:top="432" w:right="432" w:bottom="432" w:left="432" w:header="432" w:footer="432" w:gutter="0"/>
          <w:cols w:space="720"/>
          <w:docGrid w:linePitch="360"/>
        </w:sectPr>
      </w:pPr>
    </w:p>
    <w:p w14:paraId="305A3149" w14:textId="77777777" w:rsidR="00E141EC" w:rsidRPr="00E141EC" w:rsidRDefault="00E141EC" w:rsidP="00E141EC">
      <w:pPr>
        <w:pStyle w:val="ListParagraph"/>
        <w:ind w:left="360"/>
        <w:rPr>
          <w:rFonts w:cstheme="minorHAnsi"/>
        </w:rPr>
      </w:pPr>
      <w:r w:rsidRPr="00E141EC">
        <w:rPr>
          <w:rFonts w:cstheme="minorHAnsi"/>
        </w:rPr>
        <w:lastRenderedPageBreak/>
        <w:t>"All Things Harlem / “Still Here” Harlem</w:t>
      </w:r>
    </w:p>
    <w:p w14:paraId="0F219723" w14:textId="77777777" w:rsidR="00E141EC" w:rsidRPr="00E141EC" w:rsidRDefault="00E141EC" w:rsidP="00E141EC">
      <w:pPr>
        <w:pStyle w:val="ListParagraph"/>
        <w:ind w:left="360"/>
        <w:rPr>
          <w:rFonts w:cstheme="minorHAnsi"/>
        </w:rPr>
      </w:pPr>
      <w:r w:rsidRPr="00E141EC">
        <w:rPr>
          <w:rFonts w:cstheme="minorHAnsi"/>
        </w:rPr>
        <w:t>Productions, Inc."</w:t>
      </w:r>
    </w:p>
    <w:p w14:paraId="16AFD67C" w14:textId="77777777" w:rsidR="00E141EC" w:rsidRPr="00E141EC" w:rsidRDefault="00E141EC" w:rsidP="00E141EC">
      <w:pPr>
        <w:pStyle w:val="ListParagraph"/>
        <w:ind w:left="360"/>
        <w:rPr>
          <w:rFonts w:cstheme="minorHAnsi"/>
        </w:rPr>
      </w:pPr>
      <w:r w:rsidRPr="00E141EC">
        <w:rPr>
          <w:rFonts w:cstheme="minorHAnsi"/>
        </w:rPr>
        <w:t>Alliance of Families for Justice</w:t>
      </w:r>
    </w:p>
    <w:p w14:paraId="72C4126F" w14:textId="77777777" w:rsidR="00E141EC" w:rsidRPr="00E141EC" w:rsidRDefault="00E141EC" w:rsidP="00E141EC">
      <w:pPr>
        <w:pStyle w:val="ListParagraph"/>
        <w:ind w:left="360"/>
        <w:rPr>
          <w:rFonts w:cstheme="minorHAnsi"/>
        </w:rPr>
      </w:pPr>
      <w:proofErr w:type="spellStart"/>
      <w:r w:rsidRPr="00E141EC">
        <w:rPr>
          <w:rFonts w:cstheme="minorHAnsi"/>
        </w:rPr>
        <w:t>Amawalk</w:t>
      </w:r>
      <w:proofErr w:type="spellEnd"/>
      <w:r w:rsidRPr="00E141EC">
        <w:rPr>
          <w:rFonts w:cstheme="minorHAnsi"/>
        </w:rPr>
        <w:t xml:space="preserve"> Quaker Meeting</w:t>
      </w:r>
    </w:p>
    <w:p w14:paraId="67041FC9" w14:textId="77777777" w:rsidR="00E141EC" w:rsidRPr="00E141EC" w:rsidRDefault="00E141EC" w:rsidP="00E141EC">
      <w:pPr>
        <w:pStyle w:val="ListParagraph"/>
        <w:ind w:left="360"/>
        <w:rPr>
          <w:rFonts w:cstheme="minorHAnsi"/>
        </w:rPr>
      </w:pPr>
      <w:r w:rsidRPr="00E141EC">
        <w:rPr>
          <w:rFonts w:cstheme="minorHAnsi"/>
        </w:rPr>
        <w:t xml:space="preserve">Beacon Prison Action </w:t>
      </w:r>
    </w:p>
    <w:p w14:paraId="24445EC7" w14:textId="77777777" w:rsidR="00E141EC" w:rsidRPr="00E141EC" w:rsidRDefault="00E141EC" w:rsidP="00E141EC">
      <w:pPr>
        <w:pStyle w:val="ListParagraph"/>
        <w:ind w:left="360"/>
        <w:rPr>
          <w:rFonts w:cstheme="minorHAnsi"/>
        </w:rPr>
      </w:pPr>
      <w:r w:rsidRPr="00E141EC">
        <w:rPr>
          <w:rFonts w:cstheme="minorHAnsi"/>
        </w:rPr>
        <w:t>Books Through Bars (NYC)</w:t>
      </w:r>
    </w:p>
    <w:p w14:paraId="6DF4BC53" w14:textId="77777777" w:rsidR="00E141EC" w:rsidRPr="00E141EC" w:rsidRDefault="00E141EC" w:rsidP="00E141EC">
      <w:pPr>
        <w:pStyle w:val="ListParagraph"/>
        <w:ind w:left="360"/>
        <w:rPr>
          <w:rFonts w:cstheme="minorHAnsi"/>
        </w:rPr>
      </w:pPr>
      <w:r w:rsidRPr="00E141EC">
        <w:rPr>
          <w:rFonts w:cstheme="minorHAnsi"/>
        </w:rPr>
        <w:t>The Bronx Freedom Fund</w:t>
      </w:r>
    </w:p>
    <w:p w14:paraId="60E9B9A8" w14:textId="77777777" w:rsidR="00E141EC" w:rsidRPr="00E141EC" w:rsidRDefault="00E141EC" w:rsidP="00E141EC">
      <w:pPr>
        <w:pStyle w:val="ListParagraph"/>
        <w:ind w:left="360"/>
        <w:rPr>
          <w:rFonts w:cstheme="minorHAnsi"/>
        </w:rPr>
      </w:pPr>
      <w:r w:rsidRPr="00E141EC">
        <w:rPr>
          <w:rFonts w:cstheme="minorHAnsi"/>
        </w:rPr>
        <w:t>Brooklyn Defenders Services</w:t>
      </w:r>
    </w:p>
    <w:p w14:paraId="01844577" w14:textId="77777777" w:rsidR="00E141EC" w:rsidRPr="00E141EC" w:rsidRDefault="00E141EC" w:rsidP="00E141EC">
      <w:pPr>
        <w:pStyle w:val="ListParagraph"/>
        <w:ind w:left="360"/>
        <w:rPr>
          <w:rFonts w:cstheme="minorHAnsi"/>
        </w:rPr>
      </w:pPr>
      <w:r w:rsidRPr="00E141EC">
        <w:rPr>
          <w:rFonts w:cstheme="minorHAnsi"/>
        </w:rPr>
        <w:t>Campaign for Alternatives to Isolated Confinement (CAIC)</w:t>
      </w:r>
    </w:p>
    <w:p w14:paraId="4A699B21" w14:textId="77777777" w:rsidR="00E141EC" w:rsidRPr="00E141EC" w:rsidRDefault="00E141EC" w:rsidP="00E141EC">
      <w:pPr>
        <w:pStyle w:val="ListParagraph"/>
        <w:ind w:left="360"/>
        <w:rPr>
          <w:rFonts w:cstheme="minorHAnsi"/>
        </w:rPr>
      </w:pPr>
      <w:r w:rsidRPr="00E141EC">
        <w:rPr>
          <w:rFonts w:cstheme="minorHAnsi"/>
        </w:rPr>
        <w:t xml:space="preserve">Campaign to End the New Jim Crow - NYC </w:t>
      </w:r>
    </w:p>
    <w:p w14:paraId="507123F8" w14:textId="77777777" w:rsidR="00E141EC" w:rsidRPr="00E141EC" w:rsidRDefault="00E141EC" w:rsidP="00E141EC">
      <w:pPr>
        <w:pStyle w:val="ListParagraph"/>
        <w:ind w:left="360"/>
        <w:rPr>
          <w:rFonts w:cstheme="minorHAnsi"/>
        </w:rPr>
      </w:pPr>
      <w:r w:rsidRPr="00E141EC">
        <w:rPr>
          <w:rFonts w:cstheme="minorHAnsi"/>
        </w:rPr>
        <w:t xml:space="preserve">Capital Area Against Mass Incarceration </w:t>
      </w:r>
    </w:p>
    <w:p w14:paraId="1F7DC460" w14:textId="77777777" w:rsidR="00E141EC" w:rsidRPr="00E141EC" w:rsidRDefault="00E141EC" w:rsidP="00E141EC">
      <w:pPr>
        <w:pStyle w:val="ListParagraph"/>
        <w:ind w:left="360"/>
        <w:rPr>
          <w:rFonts w:cstheme="minorHAnsi"/>
        </w:rPr>
      </w:pPr>
      <w:r w:rsidRPr="00E141EC">
        <w:rPr>
          <w:rFonts w:cstheme="minorHAnsi"/>
        </w:rPr>
        <w:t xml:space="preserve">Center for Community Alternatives </w:t>
      </w:r>
    </w:p>
    <w:p w14:paraId="36E36434" w14:textId="77777777" w:rsidR="00E141EC" w:rsidRPr="00E141EC" w:rsidRDefault="00E141EC" w:rsidP="00E141EC">
      <w:pPr>
        <w:pStyle w:val="ListParagraph"/>
        <w:ind w:left="360"/>
        <w:rPr>
          <w:rFonts w:cstheme="minorHAnsi"/>
        </w:rPr>
      </w:pPr>
      <w:r w:rsidRPr="00E141EC">
        <w:rPr>
          <w:rFonts w:cstheme="minorHAnsi"/>
        </w:rPr>
        <w:t>Center for Law and Justice</w:t>
      </w:r>
    </w:p>
    <w:p w14:paraId="4C87E3C0" w14:textId="77777777" w:rsidR="00E141EC" w:rsidRPr="00E141EC" w:rsidRDefault="00E141EC" w:rsidP="00E141EC">
      <w:pPr>
        <w:pStyle w:val="ListParagraph"/>
        <w:ind w:left="360"/>
        <w:rPr>
          <w:rFonts w:cstheme="minorHAnsi"/>
        </w:rPr>
      </w:pPr>
      <w:r w:rsidRPr="00E141EC">
        <w:rPr>
          <w:rFonts w:cstheme="minorHAnsi"/>
        </w:rPr>
        <w:t xml:space="preserve">Citizens Against Recidivism </w:t>
      </w:r>
    </w:p>
    <w:p w14:paraId="143913D2" w14:textId="77777777" w:rsidR="00E141EC" w:rsidRPr="00E141EC" w:rsidRDefault="00E141EC" w:rsidP="00E141EC">
      <w:pPr>
        <w:pStyle w:val="ListParagraph"/>
        <w:ind w:left="360"/>
        <w:rPr>
          <w:rFonts w:cstheme="minorHAnsi"/>
        </w:rPr>
      </w:pPr>
      <w:r w:rsidRPr="00E141EC">
        <w:rPr>
          <w:rFonts w:cstheme="minorHAnsi"/>
        </w:rPr>
        <w:t>Community Service Society</w:t>
      </w:r>
    </w:p>
    <w:p w14:paraId="6CBA154F" w14:textId="77777777" w:rsidR="00E141EC" w:rsidRPr="00E141EC" w:rsidRDefault="00E141EC" w:rsidP="00E141EC">
      <w:pPr>
        <w:pStyle w:val="ListParagraph"/>
        <w:ind w:left="360"/>
        <w:rPr>
          <w:rFonts w:cstheme="minorHAnsi"/>
        </w:rPr>
      </w:pPr>
      <w:r w:rsidRPr="00E141EC">
        <w:rPr>
          <w:rFonts w:cstheme="minorHAnsi"/>
        </w:rPr>
        <w:t xml:space="preserve">Correctional Association of New York </w:t>
      </w:r>
    </w:p>
    <w:p w14:paraId="39D0767B" w14:textId="77777777" w:rsidR="00E141EC" w:rsidRPr="00E141EC" w:rsidRDefault="00E141EC" w:rsidP="00E141EC">
      <w:pPr>
        <w:pStyle w:val="ListParagraph"/>
        <w:ind w:left="360"/>
        <w:rPr>
          <w:rFonts w:cstheme="minorHAnsi"/>
        </w:rPr>
      </w:pPr>
      <w:r w:rsidRPr="00E141EC">
        <w:rPr>
          <w:rFonts w:cstheme="minorHAnsi"/>
        </w:rPr>
        <w:t>Criminal Justice Caucus at the Columbia School of Social Work</w:t>
      </w:r>
    </w:p>
    <w:p w14:paraId="0D5E0D0D" w14:textId="77777777" w:rsidR="00E141EC" w:rsidRPr="00E141EC" w:rsidRDefault="00E141EC" w:rsidP="00E141EC">
      <w:pPr>
        <w:pStyle w:val="ListParagraph"/>
        <w:ind w:left="360"/>
        <w:rPr>
          <w:rFonts w:cstheme="minorHAnsi"/>
        </w:rPr>
      </w:pPr>
      <w:r w:rsidRPr="00E141EC">
        <w:rPr>
          <w:rFonts w:cstheme="minorHAnsi"/>
        </w:rPr>
        <w:t>Drug Policy Alliance</w:t>
      </w:r>
    </w:p>
    <w:p w14:paraId="6C276052" w14:textId="77777777" w:rsidR="00E141EC" w:rsidRDefault="00E141EC" w:rsidP="00E141EC">
      <w:pPr>
        <w:pStyle w:val="ListParagraph"/>
        <w:ind w:left="360"/>
        <w:rPr>
          <w:rFonts w:cstheme="minorHAnsi"/>
        </w:rPr>
      </w:pPr>
      <w:r w:rsidRPr="00E141EC">
        <w:rPr>
          <w:rFonts w:cstheme="minorHAnsi"/>
        </w:rPr>
        <w:t>Education From The Inside Out</w:t>
      </w:r>
    </w:p>
    <w:p w14:paraId="75AD8E4B" w14:textId="658CBF86" w:rsidR="00AA45C8" w:rsidRPr="00E141EC" w:rsidRDefault="00AA45C8" w:rsidP="00E141EC">
      <w:pPr>
        <w:pStyle w:val="ListParagraph"/>
        <w:ind w:left="360"/>
        <w:rPr>
          <w:rFonts w:cstheme="minorHAnsi"/>
        </w:rPr>
      </w:pPr>
      <w:r>
        <w:rPr>
          <w:rFonts w:cstheme="minorHAnsi"/>
        </w:rPr>
        <w:t>FACES NY Inc.</w:t>
      </w:r>
    </w:p>
    <w:p w14:paraId="3DA71743" w14:textId="77777777" w:rsidR="00E141EC" w:rsidRPr="00E141EC" w:rsidRDefault="00E141EC" w:rsidP="00E141EC">
      <w:pPr>
        <w:pStyle w:val="ListParagraph"/>
        <w:ind w:left="360"/>
        <w:rPr>
          <w:rFonts w:cstheme="minorHAnsi"/>
        </w:rPr>
      </w:pPr>
      <w:r w:rsidRPr="00E141EC">
        <w:rPr>
          <w:rFonts w:cstheme="minorHAnsi"/>
        </w:rPr>
        <w:t>Freedom Socialist Party of NYC</w:t>
      </w:r>
    </w:p>
    <w:p w14:paraId="4E34275A" w14:textId="77777777" w:rsidR="00E141EC" w:rsidRPr="00E141EC" w:rsidRDefault="00E141EC" w:rsidP="00E141EC">
      <w:pPr>
        <w:pStyle w:val="ListParagraph"/>
        <w:ind w:left="360"/>
        <w:rPr>
          <w:rFonts w:cstheme="minorHAnsi"/>
        </w:rPr>
      </w:pPr>
      <w:proofErr w:type="spellStart"/>
      <w:r w:rsidRPr="00E141EC">
        <w:rPr>
          <w:rFonts w:cstheme="minorHAnsi"/>
        </w:rPr>
        <w:t>Herstory</w:t>
      </w:r>
      <w:proofErr w:type="spellEnd"/>
      <w:r w:rsidRPr="00E141EC">
        <w:rPr>
          <w:rFonts w:cstheme="minorHAnsi"/>
        </w:rPr>
        <w:t xml:space="preserve"> Writers Workshop</w:t>
      </w:r>
    </w:p>
    <w:p w14:paraId="41D68282" w14:textId="77777777" w:rsidR="00E141EC" w:rsidRPr="00E141EC" w:rsidRDefault="00E141EC" w:rsidP="00E141EC">
      <w:pPr>
        <w:pStyle w:val="ListParagraph"/>
        <w:ind w:left="360"/>
        <w:rPr>
          <w:rFonts w:cstheme="minorHAnsi"/>
        </w:rPr>
      </w:pPr>
      <w:r w:rsidRPr="00E141EC">
        <w:rPr>
          <w:rFonts w:cstheme="minorHAnsi"/>
        </w:rPr>
        <w:t>Hope Lives for Lifers Project</w:t>
      </w:r>
    </w:p>
    <w:p w14:paraId="5D5994C2" w14:textId="77777777" w:rsidR="00E141EC" w:rsidRPr="00E141EC" w:rsidRDefault="00E141EC" w:rsidP="00E141EC">
      <w:pPr>
        <w:pStyle w:val="ListParagraph"/>
        <w:ind w:left="360"/>
        <w:rPr>
          <w:rFonts w:cstheme="minorHAnsi"/>
        </w:rPr>
      </w:pPr>
      <w:r w:rsidRPr="00E141EC">
        <w:rPr>
          <w:rFonts w:cstheme="minorHAnsi"/>
        </w:rPr>
        <w:t>Hour Children, Inc.</w:t>
      </w:r>
    </w:p>
    <w:p w14:paraId="50ACC705" w14:textId="77777777" w:rsidR="00E141EC" w:rsidRPr="00E141EC" w:rsidRDefault="00E141EC" w:rsidP="00E141EC">
      <w:pPr>
        <w:pStyle w:val="ListParagraph"/>
        <w:ind w:left="360"/>
        <w:rPr>
          <w:rFonts w:cstheme="minorHAnsi"/>
        </w:rPr>
      </w:pPr>
      <w:r w:rsidRPr="00E141EC">
        <w:rPr>
          <w:rFonts w:cstheme="minorHAnsi"/>
        </w:rPr>
        <w:t>Incarcerated Nation Corporation (INC)</w:t>
      </w:r>
    </w:p>
    <w:p w14:paraId="0F5BDDEA" w14:textId="77777777" w:rsidR="00E141EC" w:rsidRPr="00E141EC" w:rsidRDefault="00E141EC" w:rsidP="00E141EC">
      <w:pPr>
        <w:pStyle w:val="ListParagraph"/>
        <w:ind w:left="360"/>
        <w:rPr>
          <w:rFonts w:cstheme="minorHAnsi"/>
        </w:rPr>
      </w:pPr>
      <w:r w:rsidRPr="00E141EC">
        <w:rPr>
          <w:rFonts w:cstheme="minorHAnsi"/>
        </w:rPr>
        <w:t xml:space="preserve">Ithaca Prisoner Justice Network </w:t>
      </w:r>
    </w:p>
    <w:p w14:paraId="525D1E57" w14:textId="77777777" w:rsidR="00E141EC" w:rsidRPr="00E141EC" w:rsidRDefault="00E141EC" w:rsidP="00E141EC">
      <w:pPr>
        <w:pStyle w:val="ListParagraph"/>
        <w:ind w:left="360"/>
        <w:rPr>
          <w:rFonts w:cstheme="minorHAnsi"/>
        </w:rPr>
      </w:pPr>
      <w:r w:rsidRPr="00E141EC">
        <w:rPr>
          <w:rFonts w:cstheme="minorHAnsi"/>
        </w:rPr>
        <w:t>Jails Action Coalition (JAC)</w:t>
      </w:r>
    </w:p>
    <w:p w14:paraId="5961E29F" w14:textId="77777777" w:rsidR="00E141EC" w:rsidRDefault="00E141EC" w:rsidP="00E141EC">
      <w:pPr>
        <w:pStyle w:val="ListParagraph"/>
        <w:ind w:left="360"/>
        <w:rPr>
          <w:rFonts w:cstheme="minorHAnsi"/>
        </w:rPr>
      </w:pPr>
      <w:r w:rsidRPr="00E141EC">
        <w:rPr>
          <w:rFonts w:cstheme="minorHAnsi"/>
        </w:rPr>
        <w:t>Jericho Movement</w:t>
      </w:r>
    </w:p>
    <w:p w14:paraId="7F0C9C62" w14:textId="21D84B06" w:rsidR="00D75C97" w:rsidRPr="00E141EC" w:rsidRDefault="00D75C97" w:rsidP="00E141EC">
      <w:pPr>
        <w:pStyle w:val="ListParagraph"/>
        <w:ind w:left="360"/>
        <w:rPr>
          <w:rFonts w:cstheme="minorHAnsi"/>
        </w:rPr>
      </w:pPr>
      <w:r>
        <w:rPr>
          <w:rFonts w:cstheme="minorHAnsi"/>
        </w:rPr>
        <w:t>John Brown Lives!</w:t>
      </w:r>
    </w:p>
    <w:p w14:paraId="1B3FC0A3" w14:textId="77777777" w:rsidR="00E141EC" w:rsidRPr="00E141EC" w:rsidRDefault="00E141EC" w:rsidP="00E141EC">
      <w:pPr>
        <w:pStyle w:val="ListParagraph"/>
        <w:ind w:left="360"/>
        <w:rPr>
          <w:rFonts w:cstheme="minorHAnsi"/>
        </w:rPr>
      </w:pPr>
      <w:r w:rsidRPr="00E141EC">
        <w:rPr>
          <w:rFonts w:cstheme="minorHAnsi"/>
        </w:rPr>
        <w:t xml:space="preserve">Just </w:t>
      </w:r>
      <w:proofErr w:type="spellStart"/>
      <w:r w:rsidRPr="00E141EC">
        <w:rPr>
          <w:rFonts w:cstheme="minorHAnsi"/>
        </w:rPr>
        <w:t>LeadershipUSA</w:t>
      </w:r>
      <w:proofErr w:type="spellEnd"/>
      <w:r w:rsidRPr="00E141EC">
        <w:rPr>
          <w:rFonts w:cstheme="minorHAnsi"/>
        </w:rPr>
        <w:t xml:space="preserve"> (JLUSA)</w:t>
      </w:r>
    </w:p>
    <w:p w14:paraId="77CDDCA4" w14:textId="77777777" w:rsidR="00E141EC" w:rsidRPr="00E141EC" w:rsidRDefault="00E141EC" w:rsidP="00E141EC">
      <w:pPr>
        <w:pStyle w:val="ListParagraph"/>
        <w:ind w:left="360"/>
        <w:rPr>
          <w:rFonts w:cstheme="minorHAnsi"/>
        </w:rPr>
      </w:pPr>
      <w:r w:rsidRPr="00E141EC">
        <w:rPr>
          <w:rFonts w:cstheme="minorHAnsi"/>
        </w:rPr>
        <w:t>Justice United in the Southern Tier (JUST)</w:t>
      </w:r>
    </w:p>
    <w:p w14:paraId="03106A72" w14:textId="5714FC4E" w:rsidR="007A550B" w:rsidRDefault="007A550B" w:rsidP="00E141EC">
      <w:pPr>
        <w:pStyle w:val="ListParagraph"/>
        <w:ind w:left="360"/>
        <w:rPr>
          <w:rFonts w:cstheme="minorHAnsi"/>
        </w:rPr>
      </w:pPr>
      <w:r>
        <w:rPr>
          <w:rFonts w:cstheme="minorHAnsi"/>
        </w:rPr>
        <w:t>Labor-Religion Coalition of NYS</w:t>
      </w:r>
    </w:p>
    <w:p w14:paraId="2F967EF5" w14:textId="77777777" w:rsidR="00E141EC" w:rsidRPr="00E141EC" w:rsidRDefault="00E141EC" w:rsidP="00E141EC">
      <w:pPr>
        <w:pStyle w:val="ListParagraph"/>
        <w:ind w:left="360"/>
        <w:rPr>
          <w:rFonts w:cstheme="minorHAnsi"/>
        </w:rPr>
      </w:pPr>
      <w:r w:rsidRPr="00E141EC">
        <w:rPr>
          <w:rFonts w:cstheme="minorHAnsi"/>
        </w:rPr>
        <w:t>Legal Aid Society</w:t>
      </w:r>
    </w:p>
    <w:p w14:paraId="3B914EC0" w14:textId="77777777" w:rsidR="00E141EC" w:rsidRDefault="00E141EC" w:rsidP="00E141EC">
      <w:pPr>
        <w:pStyle w:val="ListParagraph"/>
        <w:ind w:left="360"/>
        <w:rPr>
          <w:rFonts w:cstheme="minorHAnsi"/>
        </w:rPr>
      </w:pPr>
      <w:r w:rsidRPr="00E141EC">
        <w:rPr>
          <w:rFonts w:cstheme="minorHAnsi"/>
        </w:rPr>
        <w:t>LIFE Progressive Services Group Inc.</w:t>
      </w:r>
    </w:p>
    <w:p w14:paraId="639C575D" w14:textId="7FD06E5C" w:rsidR="00AA45C8" w:rsidRPr="00E141EC" w:rsidRDefault="00AA45C8" w:rsidP="00E141EC">
      <w:pPr>
        <w:pStyle w:val="ListParagraph"/>
        <w:ind w:left="360"/>
        <w:rPr>
          <w:rFonts w:cstheme="minorHAnsi"/>
        </w:rPr>
      </w:pPr>
      <w:r>
        <w:rPr>
          <w:rFonts w:cstheme="minorHAnsi"/>
        </w:rPr>
        <w:t>Life to Life</w:t>
      </w:r>
    </w:p>
    <w:p w14:paraId="5086FC1B" w14:textId="77777777" w:rsidR="00E141EC" w:rsidRPr="00E141EC" w:rsidRDefault="00E141EC" w:rsidP="00E141EC">
      <w:pPr>
        <w:pStyle w:val="ListParagraph"/>
        <w:ind w:left="360"/>
        <w:rPr>
          <w:rFonts w:cstheme="minorHAnsi"/>
        </w:rPr>
      </w:pPr>
      <w:r w:rsidRPr="00E141EC">
        <w:rPr>
          <w:rFonts w:cstheme="minorHAnsi"/>
        </w:rPr>
        <w:t>National Action Network NYC Chapter - Second Chance Committee</w:t>
      </w:r>
    </w:p>
    <w:p w14:paraId="621071E2" w14:textId="1ACB7127" w:rsidR="00E904A6" w:rsidRDefault="00E904A6" w:rsidP="00E141EC">
      <w:pPr>
        <w:pStyle w:val="ListParagraph"/>
        <w:ind w:left="360"/>
        <w:rPr>
          <w:rFonts w:cstheme="minorHAnsi"/>
        </w:rPr>
      </w:pPr>
      <w:r>
        <w:rPr>
          <w:rFonts w:cstheme="minorHAnsi"/>
        </w:rPr>
        <w:t>National Alliance on Mental Illness (NAMI) – NYS (Criminal Justice)</w:t>
      </w:r>
    </w:p>
    <w:p w14:paraId="65828846" w14:textId="2BEDDB6C" w:rsidR="00E141EC" w:rsidRPr="00E141EC" w:rsidRDefault="00E141EC" w:rsidP="00E141EC">
      <w:pPr>
        <w:pStyle w:val="ListParagraph"/>
        <w:ind w:left="360"/>
        <w:rPr>
          <w:rFonts w:cstheme="minorHAnsi"/>
        </w:rPr>
      </w:pPr>
      <w:r w:rsidRPr="00E141EC">
        <w:rPr>
          <w:rFonts w:cstheme="minorHAnsi"/>
        </w:rPr>
        <w:t>National Council for Incarcerated/Formerly Incarcerated Women &amp; Girls</w:t>
      </w:r>
    </w:p>
    <w:p w14:paraId="5BB2D7EB" w14:textId="77777777" w:rsidR="00E141EC" w:rsidRPr="00E141EC" w:rsidRDefault="00E141EC" w:rsidP="00E141EC">
      <w:pPr>
        <w:pStyle w:val="ListParagraph"/>
        <w:ind w:left="360"/>
        <w:rPr>
          <w:rFonts w:cstheme="minorHAnsi"/>
        </w:rPr>
      </w:pPr>
      <w:r w:rsidRPr="00E141EC">
        <w:rPr>
          <w:rFonts w:cstheme="minorHAnsi"/>
        </w:rPr>
        <w:t>National Lawyers Guild-NYC Chapter</w:t>
      </w:r>
    </w:p>
    <w:p w14:paraId="77124130" w14:textId="77777777" w:rsidR="00E141EC" w:rsidRPr="00E141EC" w:rsidRDefault="00E141EC" w:rsidP="00E141EC">
      <w:pPr>
        <w:pStyle w:val="ListParagraph"/>
        <w:ind w:left="360"/>
        <w:rPr>
          <w:rFonts w:cstheme="minorHAnsi"/>
        </w:rPr>
      </w:pPr>
      <w:r w:rsidRPr="00E141EC">
        <w:rPr>
          <w:rFonts w:cstheme="minorHAnsi"/>
        </w:rPr>
        <w:t>National Religious Campaign Against Torture (NRCAT)</w:t>
      </w:r>
    </w:p>
    <w:p w14:paraId="125BC115" w14:textId="77777777" w:rsidR="00E141EC" w:rsidRPr="00E141EC" w:rsidRDefault="00E141EC" w:rsidP="00E141EC">
      <w:pPr>
        <w:pStyle w:val="ListParagraph"/>
        <w:ind w:left="360"/>
        <w:rPr>
          <w:rFonts w:cstheme="minorHAnsi"/>
        </w:rPr>
      </w:pPr>
      <w:r w:rsidRPr="00E141EC">
        <w:rPr>
          <w:rFonts w:cstheme="minorHAnsi"/>
        </w:rPr>
        <w:t>Network Support Services Inc.</w:t>
      </w:r>
    </w:p>
    <w:p w14:paraId="650AF2CE" w14:textId="77777777" w:rsidR="00E141EC" w:rsidRPr="00E141EC" w:rsidRDefault="00E141EC" w:rsidP="00E141EC">
      <w:pPr>
        <w:pStyle w:val="ListParagraph"/>
        <w:ind w:left="360"/>
        <w:rPr>
          <w:rFonts w:cstheme="minorHAnsi"/>
        </w:rPr>
      </w:pPr>
      <w:r w:rsidRPr="00E141EC">
        <w:rPr>
          <w:rFonts w:cstheme="minorHAnsi"/>
        </w:rPr>
        <w:t>New York State Prisoner Justice Network (NYSPJN)</w:t>
      </w:r>
    </w:p>
    <w:p w14:paraId="7011C12B" w14:textId="77777777" w:rsidR="00E141EC" w:rsidRPr="00E141EC" w:rsidRDefault="00E141EC" w:rsidP="00E141EC">
      <w:pPr>
        <w:pStyle w:val="ListParagraph"/>
        <w:ind w:left="360"/>
        <w:rPr>
          <w:rFonts w:cstheme="minorHAnsi"/>
        </w:rPr>
      </w:pPr>
      <w:r w:rsidRPr="00E141EC">
        <w:rPr>
          <w:rFonts w:cstheme="minorHAnsi"/>
        </w:rPr>
        <w:lastRenderedPageBreak/>
        <w:t xml:space="preserve">On the Count, WBAI </w:t>
      </w:r>
    </w:p>
    <w:p w14:paraId="742C83E2" w14:textId="77777777" w:rsidR="00E141EC" w:rsidRPr="00E141EC" w:rsidRDefault="00E141EC" w:rsidP="00E141EC">
      <w:pPr>
        <w:pStyle w:val="ListParagraph"/>
        <w:ind w:left="360"/>
        <w:rPr>
          <w:rFonts w:cstheme="minorHAnsi"/>
        </w:rPr>
      </w:pPr>
      <w:r w:rsidRPr="00E141EC">
        <w:rPr>
          <w:rFonts w:cstheme="minorHAnsi"/>
        </w:rPr>
        <w:t>Osborne Association</w:t>
      </w:r>
    </w:p>
    <w:p w14:paraId="6ACC5947" w14:textId="77777777" w:rsidR="00E141EC" w:rsidRPr="00E141EC" w:rsidRDefault="00E141EC" w:rsidP="00E141EC">
      <w:pPr>
        <w:pStyle w:val="ListParagraph"/>
        <w:ind w:left="360"/>
        <w:rPr>
          <w:rFonts w:cstheme="minorHAnsi"/>
        </w:rPr>
      </w:pPr>
      <w:r w:rsidRPr="00E141EC">
        <w:rPr>
          <w:rFonts w:cstheme="minorHAnsi"/>
        </w:rPr>
        <w:t xml:space="preserve">Parole Justice New York </w:t>
      </w:r>
    </w:p>
    <w:p w14:paraId="3C89F373" w14:textId="77777777" w:rsidR="00E141EC" w:rsidRPr="00E141EC" w:rsidRDefault="00E141EC" w:rsidP="00E141EC">
      <w:pPr>
        <w:pStyle w:val="ListParagraph"/>
        <w:ind w:left="360"/>
        <w:rPr>
          <w:rFonts w:cstheme="minorHAnsi"/>
        </w:rPr>
      </w:pPr>
      <w:r w:rsidRPr="00E141EC">
        <w:rPr>
          <w:rFonts w:cstheme="minorHAnsi"/>
        </w:rPr>
        <w:t xml:space="preserve">Parole Preparation Project (PPP) </w:t>
      </w:r>
    </w:p>
    <w:p w14:paraId="134D69F5" w14:textId="77777777" w:rsidR="00E141EC" w:rsidRPr="00E141EC" w:rsidRDefault="00E141EC" w:rsidP="00E141EC">
      <w:pPr>
        <w:pStyle w:val="ListParagraph"/>
        <w:ind w:left="360"/>
        <w:rPr>
          <w:rFonts w:cstheme="minorHAnsi"/>
        </w:rPr>
      </w:pPr>
      <w:r w:rsidRPr="00E141EC">
        <w:rPr>
          <w:rFonts w:cstheme="minorHAnsi"/>
        </w:rPr>
        <w:t>Peace and Justice Task Force of All Souls Unitarian Church</w:t>
      </w:r>
    </w:p>
    <w:p w14:paraId="1BE6940E" w14:textId="77777777" w:rsidR="00E141EC" w:rsidRPr="00E141EC" w:rsidRDefault="00E141EC" w:rsidP="00E141EC">
      <w:pPr>
        <w:pStyle w:val="ListParagraph"/>
        <w:ind w:left="360"/>
        <w:rPr>
          <w:rFonts w:cstheme="minorHAnsi"/>
        </w:rPr>
      </w:pPr>
      <w:r w:rsidRPr="00E141EC">
        <w:rPr>
          <w:rFonts w:cstheme="minorHAnsi"/>
        </w:rPr>
        <w:t>Photo Patch Foundation</w:t>
      </w:r>
    </w:p>
    <w:p w14:paraId="77CA8B77" w14:textId="77777777" w:rsidR="00E141EC" w:rsidRPr="00E141EC" w:rsidRDefault="00E141EC" w:rsidP="00E141EC">
      <w:pPr>
        <w:pStyle w:val="ListParagraph"/>
        <w:ind w:left="360"/>
        <w:rPr>
          <w:rFonts w:cstheme="minorHAnsi"/>
        </w:rPr>
      </w:pPr>
      <w:r w:rsidRPr="00E141EC">
        <w:rPr>
          <w:rFonts w:cstheme="minorHAnsi"/>
        </w:rPr>
        <w:t>Presbyterian Peace Fellowship</w:t>
      </w:r>
    </w:p>
    <w:p w14:paraId="30553EC8" w14:textId="77777777" w:rsidR="00E141EC" w:rsidRPr="00E141EC" w:rsidRDefault="00E141EC" w:rsidP="00E141EC">
      <w:pPr>
        <w:pStyle w:val="ListParagraph"/>
        <w:ind w:left="360"/>
        <w:rPr>
          <w:rFonts w:cstheme="minorHAnsi"/>
        </w:rPr>
      </w:pPr>
      <w:r w:rsidRPr="00E141EC">
        <w:rPr>
          <w:rFonts w:cstheme="minorHAnsi"/>
        </w:rPr>
        <w:t>Release Aging People in Prison</w:t>
      </w:r>
    </w:p>
    <w:p w14:paraId="51563D85" w14:textId="77777777" w:rsidR="00E141EC" w:rsidRPr="00E141EC" w:rsidRDefault="00E141EC" w:rsidP="00E141EC">
      <w:pPr>
        <w:pStyle w:val="ListParagraph"/>
        <w:ind w:left="360"/>
        <w:rPr>
          <w:rFonts w:cstheme="minorHAnsi"/>
        </w:rPr>
      </w:pPr>
      <w:r w:rsidRPr="00E141EC">
        <w:rPr>
          <w:rFonts w:cstheme="minorHAnsi"/>
        </w:rPr>
        <w:t>Rochester Prison Education Project</w:t>
      </w:r>
    </w:p>
    <w:p w14:paraId="7483005D" w14:textId="77777777" w:rsidR="00E141EC" w:rsidRPr="00E141EC" w:rsidRDefault="00E141EC" w:rsidP="00E141EC">
      <w:pPr>
        <w:pStyle w:val="ListParagraph"/>
        <w:ind w:left="360"/>
        <w:rPr>
          <w:rFonts w:cstheme="minorHAnsi"/>
        </w:rPr>
      </w:pPr>
      <w:r w:rsidRPr="00E141EC">
        <w:rPr>
          <w:rFonts w:cstheme="minorHAnsi"/>
        </w:rPr>
        <w:t>Showing Up for Racial Justice (SURJ) New York State</w:t>
      </w:r>
    </w:p>
    <w:p w14:paraId="60B1E2F3" w14:textId="77777777" w:rsidR="00E141EC" w:rsidRPr="00E141EC" w:rsidRDefault="00E141EC" w:rsidP="00E141EC">
      <w:pPr>
        <w:pStyle w:val="ListParagraph"/>
        <w:ind w:left="360"/>
        <w:rPr>
          <w:rFonts w:cstheme="minorHAnsi"/>
        </w:rPr>
      </w:pPr>
      <w:r w:rsidRPr="00E141EC">
        <w:rPr>
          <w:rFonts w:cstheme="minorHAnsi"/>
        </w:rPr>
        <w:t>SURJ - Beacon</w:t>
      </w:r>
    </w:p>
    <w:p w14:paraId="235C6529" w14:textId="77777777" w:rsidR="00E141EC" w:rsidRPr="00E141EC" w:rsidRDefault="00E141EC" w:rsidP="00E141EC">
      <w:pPr>
        <w:pStyle w:val="ListParagraph"/>
        <w:ind w:left="360"/>
        <w:rPr>
          <w:rFonts w:cstheme="minorHAnsi"/>
        </w:rPr>
      </w:pPr>
      <w:r w:rsidRPr="00E141EC">
        <w:rPr>
          <w:rFonts w:cstheme="minorHAnsi"/>
        </w:rPr>
        <w:t>SURJ - Buffalo</w:t>
      </w:r>
    </w:p>
    <w:p w14:paraId="2AA1AA6A" w14:textId="77777777" w:rsidR="00E141EC" w:rsidRPr="00E141EC" w:rsidRDefault="00E141EC" w:rsidP="00E141EC">
      <w:pPr>
        <w:pStyle w:val="ListParagraph"/>
        <w:ind w:left="360"/>
        <w:rPr>
          <w:rFonts w:cstheme="minorHAnsi"/>
        </w:rPr>
      </w:pPr>
      <w:r w:rsidRPr="00E141EC">
        <w:rPr>
          <w:rFonts w:cstheme="minorHAnsi"/>
        </w:rPr>
        <w:t>SURJ - Capital District</w:t>
      </w:r>
    </w:p>
    <w:p w14:paraId="17137A27" w14:textId="77777777" w:rsidR="00E141EC" w:rsidRPr="00E141EC" w:rsidRDefault="00E141EC" w:rsidP="00E141EC">
      <w:pPr>
        <w:pStyle w:val="ListParagraph"/>
        <w:ind w:left="360"/>
        <w:rPr>
          <w:rFonts w:cstheme="minorHAnsi"/>
        </w:rPr>
      </w:pPr>
      <w:r w:rsidRPr="00E141EC">
        <w:rPr>
          <w:rFonts w:cstheme="minorHAnsi"/>
        </w:rPr>
        <w:t>SURJ - Hudson</w:t>
      </w:r>
    </w:p>
    <w:p w14:paraId="6141F53F" w14:textId="77777777" w:rsidR="00E141EC" w:rsidRPr="00E141EC" w:rsidRDefault="00E141EC" w:rsidP="00E141EC">
      <w:pPr>
        <w:pStyle w:val="ListParagraph"/>
        <w:ind w:left="360"/>
        <w:rPr>
          <w:rFonts w:cstheme="minorHAnsi"/>
        </w:rPr>
      </w:pPr>
      <w:r w:rsidRPr="00E141EC">
        <w:rPr>
          <w:rFonts w:cstheme="minorHAnsi"/>
        </w:rPr>
        <w:t>SURJ - Ithaca</w:t>
      </w:r>
    </w:p>
    <w:p w14:paraId="3A6A4BE0" w14:textId="77777777" w:rsidR="00E141EC" w:rsidRPr="00E141EC" w:rsidRDefault="00E141EC" w:rsidP="00E141EC">
      <w:pPr>
        <w:pStyle w:val="ListParagraph"/>
        <w:ind w:left="360"/>
        <w:rPr>
          <w:rFonts w:cstheme="minorHAnsi"/>
        </w:rPr>
      </w:pPr>
      <w:r w:rsidRPr="00E141EC">
        <w:rPr>
          <w:rFonts w:cstheme="minorHAnsi"/>
        </w:rPr>
        <w:t>SURJ - North Country</w:t>
      </w:r>
    </w:p>
    <w:p w14:paraId="1AEDAFFC" w14:textId="77777777" w:rsidR="00E141EC" w:rsidRPr="00E141EC" w:rsidRDefault="00E141EC" w:rsidP="00E141EC">
      <w:pPr>
        <w:pStyle w:val="ListParagraph"/>
        <w:ind w:left="360"/>
        <w:rPr>
          <w:rFonts w:cstheme="minorHAnsi"/>
        </w:rPr>
      </w:pPr>
      <w:r w:rsidRPr="00E141EC">
        <w:rPr>
          <w:rFonts w:cstheme="minorHAnsi"/>
        </w:rPr>
        <w:t>SURJ - NYC</w:t>
      </w:r>
    </w:p>
    <w:p w14:paraId="2B8527B2" w14:textId="77777777" w:rsidR="00E141EC" w:rsidRPr="00E141EC" w:rsidRDefault="00E141EC" w:rsidP="00E141EC">
      <w:pPr>
        <w:pStyle w:val="ListParagraph"/>
        <w:ind w:left="360"/>
        <w:rPr>
          <w:rFonts w:cstheme="minorHAnsi"/>
        </w:rPr>
      </w:pPr>
      <w:r w:rsidRPr="00E141EC">
        <w:rPr>
          <w:rFonts w:cstheme="minorHAnsi"/>
        </w:rPr>
        <w:t>The Raging Grannies</w:t>
      </w:r>
    </w:p>
    <w:p w14:paraId="2E50A6A4" w14:textId="77777777" w:rsidR="00E141EC" w:rsidRPr="00E141EC" w:rsidRDefault="00E141EC" w:rsidP="00E141EC">
      <w:pPr>
        <w:pStyle w:val="ListParagraph"/>
        <w:ind w:left="360"/>
        <w:rPr>
          <w:rFonts w:cstheme="minorHAnsi"/>
        </w:rPr>
      </w:pPr>
      <w:r w:rsidRPr="00E141EC">
        <w:rPr>
          <w:rFonts w:cstheme="minorHAnsi"/>
        </w:rPr>
        <w:t>The Sentencing Project</w:t>
      </w:r>
    </w:p>
    <w:p w14:paraId="6715A649" w14:textId="77777777" w:rsidR="00E141EC" w:rsidRPr="00E141EC" w:rsidRDefault="00E141EC" w:rsidP="00E141EC">
      <w:pPr>
        <w:pStyle w:val="ListParagraph"/>
        <w:ind w:left="360"/>
        <w:rPr>
          <w:rFonts w:cstheme="minorHAnsi"/>
        </w:rPr>
      </w:pPr>
      <w:r w:rsidRPr="00E141EC">
        <w:rPr>
          <w:rFonts w:cstheme="minorHAnsi"/>
        </w:rPr>
        <w:t>The Social Justice Committee of the Oratory Church of St. Boniface</w:t>
      </w:r>
    </w:p>
    <w:p w14:paraId="44992E03" w14:textId="77777777" w:rsidR="00E141EC" w:rsidRPr="00E141EC" w:rsidRDefault="00E141EC" w:rsidP="00E141EC">
      <w:pPr>
        <w:pStyle w:val="ListParagraph"/>
        <w:ind w:left="360"/>
        <w:rPr>
          <w:rFonts w:cstheme="minorHAnsi"/>
        </w:rPr>
      </w:pPr>
      <w:r w:rsidRPr="00E141EC">
        <w:rPr>
          <w:rFonts w:cstheme="minorHAnsi"/>
        </w:rPr>
        <w:t>Urban Justice Center</w:t>
      </w:r>
    </w:p>
    <w:p w14:paraId="43870DB8" w14:textId="77777777" w:rsidR="00E141EC" w:rsidRPr="00E141EC" w:rsidRDefault="00E141EC" w:rsidP="00E141EC">
      <w:pPr>
        <w:pStyle w:val="ListParagraph"/>
        <w:ind w:left="360"/>
        <w:rPr>
          <w:rFonts w:cstheme="minorHAnsi"/>
        </w:rPr>
      </w:pPr>
      <w:r w:rsidRPr="00E141EC">
        <w:rPr>
          <w:rFonts w:cstheme="minorHAnsi"/>
        </w:rPr>
        <w:t>Women &amp; Justice Project</w:t>
      </w:r>
    </w:p>
    <w:p w14:paraId="2F262383" w14:textId="77777777" w:rsidR="00E141EC" w:rsidRPr="00CF7ABF" w:rsidRDefault="00E141EC" w:rsidP="00E141EC">
      <w:pPr>
        <w:pStyle w:val="ListParagraph"/>
        <w:ind w:left="360"/>
        <w:rPr>
          <w:rFonts w:cstheme="minorHAnsi"/>
        </w:rPr>
      </w:pPr>
      <w:r w:rsidRPr="00E141EC">
        <w:rPr>
          <w:rFonts w:cstheme="minorHAnsi"/>
        </w:rPr>
        <w:t>Youth Activists, Youth Allies Network (</w:t>
      </w:r>
      <w:proofErr w:type="spellStart"/>
      <w:r w:rsidRPr="00E141EC">
        <w:rPr>
          <w:rFonts w:cstheme="minorHAnsi"/>
        </w:rPr>
        <w:t>Ya-Ya</w:t>
      </w:r>
      <w:proofErr w:type="spellEnd"/>
      <w:r w:rsidRPr="00E141EC">
        <w:rPr>
          <w:rFonts w:cstheme="minorHAnsi"/>
        </w:rPr>
        <w:t xml:space="preserve"> Network)</w:t>
      </w:r>
    </w:p>
    <w:sectPr w:rsidR="00E141EC" w:rsidRPr="00CF7ABF" w:rsidSect="00E141EC">
      <w:type w:val="continuous"/>
      <w:pgSz w:w="12240" w:h="15840"/>
      <w:pgMar w:top="432" w:right="432" w:bottom="432" w:left="432" w:header="432" w:footer="432" w:gutter="0"/>
      <w:cols w:num="2" w:space="14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F2094" w14:textId="77777777" w:rsidR="00C5179F" w:rsidRDefault="00C5179F" w:rsidP="00B35B73">
      <w:pPr>
        <w:spacing w:after="0" w:line="240" w:lineRule="auto"/>
      </w:pPr>
      <w:r>
        <w:separator/>
      </w:r>
    </w:p>
  </w:endnote>
  <w:endnote w:type="continuationSeparator" w:id="0">
    <w:p w14:paraId="39BE43F8" w14:textId="77777777" w:rsidR="00C5179F" w:rsidRDefault="00C5179F" w:rsidP="00B3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583B6" w14:textId="77777777" w:rsidR="00C5179F" w:rsidRDefault="00C5179F" w:rsidP="00B35B73">
      <w:pPr>
        <w:spacing w:after="0" w:line="240" w:lineRule="auto"/>
      </w:pPr>
      <w:r>
        <w:separator/>
      </w:r>
    </w:p>
  </w:footnote>
  <w:footnote w:type="continuationSeparator" w:id="0">
    <w:p w14:paraId="4042A18F" w14:textId="77777777" w:rsidR="00C5179F" w:rsidRDefault="00C5179F" w:rsidP="00B35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0DDB"/>
    <w:multiLevelType w:val="hybridMultilevel"/>
    <w:tmpl w:val="80AA6056"/>
    <w:lvl w:ilvl="0" w:tplc="3A846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905AA"/>
    <w:multiLevelType w:val="hybridMultilevel"/>
    <w:tmpl w:val="FF2241F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70877"/>
    <w:multiLevelType w:val="hybridMultilevel"/>
    <w:tmpl w:val="63E83FD2"/>
    <w:lvl w:ilvl="0" w:tplc="B73AB052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1B"/>
    <w:rsid w:val="00020317"/>
    <w:rsid w:val="000551D5"/>
    <w:rsid w:val="00092031"/>
    <w:rsid w:val="000C746D"/>
    <w:rsid w:val="00100BC2"/>
    <w:rsid w:val="001839EE"/>
    <w:rsid w:val="001E5DD0"/>
    <w:rsid w:val="00203A17"/>
    <w:rsid w:val="00224C3C"/>
    <w:rsid w:val="00230B33"/>
    <w:rsid w:val="00247B94"/>
    <w:rsid w:val="00287229"/>
    <w:rsid w:val="002A5F1B"/>
    <w:rsid w:val="002B1B55"/>
    <w:rsid w:val="002E6A61"/>
    <w:rsid w:val="003256DE"/>
    <w:rsid w:val="00335F25"/>
    <w:rsid w:val="003E16DA"/>
    <w:rsid w:val="003F0008"/>
    <w:rsid w:val="003F0CFC"/>
    <w:rsid w:val="003F0F92"/>
    <w:rsid w:val="004023E5"/>
    <w:rsid w:val="00425907"/>
    <w:rsid w:val="004340CF"/>
    <w:rsid w:val="00456716"/>
    <w:rsid w:val="00495B87"/>
    <w:rsid w:val="004B2CFF"/>
    <w:rsid w:val="005564FB"/>
    <w:rsid w:val="00557011"/>
    <w:rsid w:val="005A7016"/>
    <w:rsid w:val="00603C7C"/>
    <w:rsid w:val="006048D7"/>
    <w:rsid w:val="00605C2A"/>
    <w:rsid w:val="00672DCA"/>
    <w:rsid w:val="00685911"/>
    <w:rsid w:val="006E40C4"/>
    <w:rsid w:val="00766BE9"/>
    <w:rsid w:val="007A550B"/>
    <w:rsid w:val="007E3DCA"/>
    <w:rsid w:val="00823704"/>
    <w:rsid w:val="0096333F"/>
    <w:rsid w:val="00A61F1C"/>
    <w:rsid w:val="00A97013"/>
    <w:rsid w:val="00AA45C8"/>
    <w:rsid w:val="00AC5B81"/>
    <w:rsid w:val="00AD6A4D"/>
    <w:rsid w:val="00AE0F5A"/>
    <w:rsid w:val="00B35B73"/>
    <w:rsid w:val="00C25C27"/>
    <w:rsid w:val="00C5179F"/>
    <w:rsid w:val="00C74E7D"/>
    <w:rsid w:val="00CF7ABF"/>
    <w:rsid w:val="00D17E8F"/>
    <w:rsid w:val="00D25FAA"/>
    <w:rsid w:val="00D369D0"/>
    <w:rsid w:val="00D75C97"/>
    <w:rsid w:val="00D90152"/>
    <w:rsid w:val="00D91FC7"/>
    <w:rsid w:val="00DE042D"/>
    <w:rsid w:val="00DF3B92"/>
    <w:rsid w:val="00E141EC"/>
    <w:rsid w:val="00E32BA6"/>
    <w:rsid w:val="00E55D2E"/>
    <w:rsid w:val="00E904A6"/>
    <w:rsid w:val="00EE32F4"/>
    <w:rsid w:val="00F121C9"/>
    <w:rsid w:val="00F2498E"/>
    <w:rsid w:val="00F67BDA"/>
    <w:rsid w:val="00F85A41"/>
    <w:rsid w:val="00F86AC9"/>
    <w:rsid w:val="00F86C26"/>
    <w:rsid w:val="00F9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2D5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F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B73"/>
  </w:style>
  <w:style w:type="paragraph" w:styleId="Footer">
    <w:name w:val="footer"/>
    <w:basedOn w:val="Normal"/>
    <w:link w:val="FooterChar"/>
    <w:uiPriority w:val="99"/>
    <w:unhideWhenUsed/>
    <w:rsid w:val="00B35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B73"/>
  </w:style>
  <w:style w:type="paragraph" w:styleId="BalloonText">
    <w:name w:val="Balloon Text"/>
    <w:basedOn w:val="Normal"/>
    <w:link w:val="BalloonTextChar"/>
    <w:uiPriority w:val="99"/>
    <w:semiHidden/>
    <w:unhideWhenUsed/>
    <w:rsid w:val="00F86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A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23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7A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F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B73"/>
  </w:style>
  <w:style w:type="paragraph" w:styleId="Footer">
    <w:name w:val="footer"/>
    <w:basedOn w:val="Normal"/>
    <w:link w:val="FooterChar"/>
    <w:uiPriority w:val="99"/>
    <w:unhideWhenUsed/>
    <w:rsid w:val="00B35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B73"/>
  </w:style>
  <w:style w:type="paragraph" w:styleId="BalloonText">
    <w:name w:val="Balloon Text"/>
    <w:basedOn w:val="Normal"/>
    <w:link w:val="BalloonTextChar"/>
    <w:uiPriority w:val="99"/>
    <w:semiHidden/>
    <w:unhideWhenUsed/>
    <w:rsid w:val="00F86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A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23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7A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yassembly.gov/leg/?default_fld=&amp;leg_video=&amp;bn=A01909&amp;term=2017&amp;Summary=Y&amp;Actions=Y&amp;Committee%26nbspVotes=Y&amp;Floor%26nbspVotes=Y&amp;Memo=Y&amp;Text=Y" TargetMode="External"/><Relationship Id="rId18" Type="http://schemas.openxmlformats.org/officeDocument/2006/relationships/hyperlink" Target="http://nyassembly.gov/leg/?default_fld=&amp;leg_video=&amp;bn=A03080&amp;term=2017&amp;Summary=Y&amp;Memo=Y&amp;Text=Y" TargetMode="External"/><Relationship Id="rId26" Type="http://schemas.openxmlformats.org/officeDocument/2006/relationships/hyperlink" Target="mailto:challengingincarceration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flj.org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nysenate.gov/legislation/bills/2017/S3095" TargetMode="External"/><Relationship Id="rId17" Type="http://schemas.openxmlformats.org/officeDocument/2006/relationships/hyperlink" Target="http://nycaic.org/" TargetMode="External"/><Relationship Id="rId25" Type="http://schemas.openxmlformats.org/officeDocument/2006/relationships/hyperlink" Target="http://nyassembly.gov/leg/?default_fld=&amp;leg_video=&amp;bn=S03340&amp;term=2017&amp;Summary=Y&amp;Actions=Y&amp;Committee%26nbspVotes=Y&amp;Floor%26nbspVotes=Y&amp;Memo=Y&amp;Text=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yassembly.gov/leg/?default_fld=&amp;leg_video=&amp;bn=A03995&amp;term=2017&amp;Summary=Y&amp;Memo=Y&amp;Text=Y" TargetMode="External"/><Relationship Id="rId20" Type="http://schemas.openxmlformats.org/officeDocument/2006/relationships/hyperlink" Target="https://beyondattica.org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yassembly.gov/leg/?default_fld=&amp;leg_video=&amp;bn=A04353&amp;term=2017&amp;Summary=Y&amp;Actions=Y&amp;Committee%26nbspVotes=Y&amp;Memo=Y&amp;Text=Y" TargetMode="External"/><Relationship Id="rId24" Type="http://schemas.openxmlformats.org/officeDocument/2006/relationships/hyperlink" Target="http://nyassembly.gov/leg/?default_fld=&amp;leg_video=&amp;bn=A03110&amp;term=2017&amp;Summary=Y&amp;Actions=Y&amp;Committee%26nbspVotes=Y&amp;Floor%26nbspVotes=Y&amp;Memo=Y&amp;Text=Y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urnonthetapny.org/" TargetMode="External"/><Relationship Id="rId23" Type="http://schemas.openxmlformats.org/officeDocument/2006/relationships/hyperlink" Target="http://dvsja.org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nationinside.org/campaign/parole-reform-campaign/" TargetMode="External"/><Relationship Id="rId19" Type="http://schemas.openxmlformats.org/officeDocument/2006/relationships/hyperlink" Target="http://www.closerikers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appcampaign.com/" TargetMode="External"/><Relationship Id="rId14" Type="http://schemas.openxmlformats.org/officeDocument/2006/relationships/hyperlink" Target="http://raisetheageny.com/" TargetMode="External"/><Relationship Id="rId22" Type="http://schemas.openxmlformats.org/officeDocument/2006/relationships/hyperlink" Target="http://www.cflj.org/cflj/The-Need-for-A-Commission.pdf" TargetMode="External"/><Relationship Id="rId27" Type="http://schemas.openxmlformats.org/officeDocument/2006/relationships/hyperlink" Target="mailto:may10dayofactionRSV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BFB71-0C1F-45CD-AE5D-B5F987276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paltrowpalli</dc:creator>
  <cp:lastModifiedBy>paltrowpalli</cp:lastModifiedBy>
  <cp:revision>2</cp:revision>
  <dcterms:created xsi:type="dcterms:W3CDTF">2017-03-08T01:21:00Z</dcterms:created>
  <dcterms:modified xsi:type="dcterms:W3CDTF">2017-03-08T01:21:00Z</dcterms:modified>
</cp:coreProperties>
</file>